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A5B" w:rsidRPr="00C86AA0" w:rsidRDefault="00BA2D23" w:rsidP="00113FFA">
      <w:pPr>
        <w:spacing w:after="0" w:line="360" w:lineRule="auto"/>
        <w:jc w:val="center"/>
        <w:rPr>
          <w:rFonts w:ascii="Times New Roman" w:hAnsi="Times New Roman" w:cs="Times New Roman"/>
          <w:b/>
          <w:i/>
          <w:sz w:val="28"/>
          <w:szCs w:val="28"/>
        </w:rPr>
      </w:pPr>
      <w:r w:rsidRPr="00C86AA0">
        <w:rPr>
          <w:rFonts w:ascii="Times New Roman" w:hAnsi="Times New Roman" w:cs="Times New Roman"/>
          <w:b/>
          <w:sz w:val="28"/>
          <w:szCs w:val="28"/>
        </w:rPr>
        <w:t>Социально-педагогическое сопровождение детей с асоциальным поведением в образовательном учреждении</w:t>
      </w:r>
      <w:r w:rsidR="00724A5B" w:rsidRPr="00C86AA0">
        <w:rPr>
          <w:rFonts w:ascii="Times New Roman" w:hAnsi="Times New Roman" w:cs="Times New Roman"/>
          <w:b/>
          <w:sz w:val="28"/>
          <w:szCs w:val="28"/>
        </w:rPr>
        <w:t>.</w:t>
      </w:r>
    </w:p>
    <w:p w:rsidR="004A413C" w:rsidRPr="00B96BEB" w:rsidRDefault="004A413C" w:rsidP="0098391E">
      <w:pPr>
        <w:pStyle w:val="a3"/>
        <w:shd w:val="clear" w:color="auto" w:fill="FFFFFF"/>
        <w:spacing w:line="360" w:lineRule="auto"/>
        <w:contextualSpacing/>
        <w:jc w:val="center"/>
        <w:rPr>
          <w:b/>
          <w:color w:val="000000"/>
          <w:sz w:val="28"/>
          <w:szCs w:val="28"/>
        </w:rPr>
      </w:pPr>
      <w:r w:rsidRPr="00B96BEB">
        <w:rPr>
          <w:b/>
          <w:color w:val="000000"/>
          <w:sz w:val="28"/>
          <w:szCs w:val="28"/>
        </w:rPr>
        <w:t>Введение</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Изменения, происходящие сегодня в нашем обществе, выдвинули целый ряд проблем, одной из которых является проблема социально - педагогического сопровождения ребенка, имеющего отклонен</w:t>
      </w:r>
      <w:r w:rsidR="00B96BEB">
        <w:rPr>
          <w:color w:val="000000"/>
          <w:sz w:val="28"/>
          <w:szCs w:val="28"/>
        </w:rPr>
        <w:t xml:space="preserve">ия в поведении. Актуальность  темы </w:t>
      </w:r>
      <w:r w:rsidRPr="004A413C">
        <w:rPr>
          <w:color w:val="000000"/>
          <w:sz w:val="28"/>
          <w:szCs w:val="28"/>
        </w:rPr>
        <w:t>заключается в том, что с каждым годом отмечается рост детской преступности, наркомании, прослеживается тенденция к уве</w:t>
      </w:r>
      <w:r w:rsidR="00B96BEB">
        <w:rPr>
          <w:color w:val="000000"/>
          <w:sz w:val="28"/>
          <w:szCs w:val="28"/>
        </w:rPr>
        <w:t>личению числа детей с асоциальным</w:t>
      </w:r>
      <w:r w:rsidRPr="004A413C">
        <w:rPr>
          <w:color w:val="000000"/>
          <w:sz w:val="28"/>
          <w:szCs w:val="28"/>
        </w:rPr>
        <w:t xml:space="preserve"> поведением. Причины отклонений в поведении ребенка возникают как результат политической, социально-экономической и экологической нестабильности общества, усиления влияния </w:t>
      </w:r>
      <w:proofErr w:type="spellStart"/>
      <w:r w:rsidRPr="004A413C">
        <w:rPr>
          <w:color w:val="000000"/>
          <w:sz w:val="28"/>
          <w:szCs w:val="28"/>
        </w:rPr>
        <w:t>псевдокультуры</w:t>
      </w:r>
      <w:proofErr w:type="spellEnd"/>
      <w:r w:rsidRPr="004A413C">
        <w:rPr>
          <w:color w:val="000000"/>
          <w:sz w:val="28"/>
          <w:szCs w:val="28"/>
        </w:rPr>
        <w:t xml:space="preserve">, изменений в содержании ценностных ориентации молодежи, неблагоприятных семейно-бытовых отношений, отсутствия </w:t>
      </w:r>
      <w:proofErr w:type="gramStart"/>
      <w:r w:rsidRPr="004A413C">
        <w:rPr>
          <w:color w:val="000000"/>
          <w:sz w:val="28"/>
          <w:szCs w:val="28"/>
        </w:rPr>
        <w:t>контроля за</w:t>
      </w:r>
      <w:proofErr w:type="gramEnd"/>
      <w:r w:rsidRPr="004A413C">
        <w:rPr>
          <w:color w:val="000000"/>
          <w:sz w:val="28"/>
          <w:szCs w:val="28"/>
        </w:rPr>
        <w:t xml:space="preserve"> поведением, чрезмерной занятости родителей, эпидемий разводов.</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Распространено ложное мнение родителей о том, что главным воспитателем детей является школа, в плохой успеваемости ученика виноват учитель. В аморальности подростка винят улицу. Часто семья самоустраняется от процесса воспитания.</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Ошибки семейного воспитания нередко дополняются ошибками школьного воздействия на личность ребенка. Слабеет внимание к личности обучающегося, его жизненному опыту, интересам, личностным ценностям, эмоциональной сфере.</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Внешкольное воспитание не предлагает бесплатного многообразия выбора видов деятельности, не гарантирует относительной независимости от взрослых, широких возможностей для развития активности и самодеятельности, неформального характера отношений, разновозрастного состава объединений.</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 xml:space="preserve">Социальные факторы усиливают недостатки семейного и школьного воспитания. Сказываются отсутствие воспитательной работы по месту жительства с населением, а также отрицательный пример взрослых, влияние неформальных групп и лидеров, соблазн улицы.Все это подрывает уверенность детей в себе, их способность к </w:t>
      </w:r>
      <w:proofErr w:type="spellStart"/>
      <w:r w:rsidRPr="004A413C">
        <w:rPr>
          <w:color w:val="000000"/>
          <w:sz w:val="28"/>
          <w:szCs w:val="28"/>
        </w:rPr>
        <w:t>саморегуляции</w:t>
      </w:r>
      <w:proofErr w:type="spellEnd"/>
      <w:r w:rsidRPr="004A413C">
        <w:rPr>
          <w:color w:val="000000"/>
          <w:sz w:val="28"/>
          <w:szCs w:val="28"/>
        </w:rPr>
        <w:t>, самоутверждению в жизненно важных ситуациях, способствует появлению у них чувства одиночества и незащищенности.</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Между тем, выход российского общества и образования на путь демокр</w:t>
      </w:r>
      <w:r w:rsidR="00B96BEB">
        <w:rPr>
          <w:color w:val="000000"/>
          <w:sz w:val="28"/>
          <w:szCs w:val="28"/>
        </w:rPr>
        <w:t xml:space="preserve">атизации поставил перед школой и </w:t>
      </w:r>
      <w:r w:rsidRPr="004A413C">
        <w:rPr>
          <w:color w:val="000000"/>
          <w:sz w:val="28"/>
          <w:szCs w:val="28"/>
        </w:rPr>
        <w:t>другими субъектами воспитания и социализации детей вопрос о необходимости перехода к личностно-</w:t>
      </w:r>
      <w:r w:rsidRPr="004A413C">
        <w:rPr>
          <w:color w:val="000000"/>
          <w:sz w:val="28"/>
          <w:szCs w:val="28"/>
        </w:rPr>
        <w:lastRenderedPageBreak/>
        <w:t xml:space="preserve">ориентированному образованию и воспитанию, что предполагает усиление внимания науки и практики к индивидуальности ребёнка, вызывает необходимость </w:t>
      </w:r>
      <w:proofErr w:type="spellStart"/>
      <w:r w:rsidRPr="004A413C">
        <w:rPr>
          <w:color w:val="000000"/>
          <w:sz w:val="28"/>
          <w:szCs w:val="28"/>
        </w:rPr>
        <w:t>гуманизации</w:t>
      </w:r>
      <w:proofErr w:type="spellEnd"/>
      <w:r w:rsidRPr="004A413C">
        <w:rPr>
          <w:color w:val="000000"/>
          <w:sz w:val="28"/>
          <w:szCs w:val="28"/>
        </w:rPr>
        <w:t xml:space="preserve"> среды, в которой растут наши дети</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Объ</w:t>
      </w:r>
      <w:r w:rsidR="00B96BEB">
        <w:rPr>
          <w:color w:val="000000"/>
          <w:sz w:val="28"/>
          <w:szCs w:val="28"/>
        </w:rPr>
        <w:t xml:space="preserve">ект исследования: </w:t>
      </w:r>
      <w:r w:rsidRPr="004A413C">
        <w:rPr>
          <w:color w:val="000000"/>
          <w:sz w:val="28"/>
          <w:szCs w:val="28"/>
        </w:rPr>
        <w:t xml:space="preserve"> социально - педагогическое</w:t>
      </w:r>
      <w:r w:rsidR="00B96BEB">
        <w:rPr>
          <w:color w:val="000000"/>
          <w:sz w:val="28"/>
          <w:szCs w:val="28"/>
        </w:rPr>
        <w:t xml:space="preserve">сопровождения детей с асоциальным </w:t>
      </w:r>
      <w:r w:rsidRPr="004A413C">
        <w:rPr>
          <w:color w:val="000000"/>
          <w:sz w:val="28"/>
          <w:szCs w:val="28"/>
        </w:rPr>
        <w:t xml:space="preserve"> поведением.</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Предмет исследования: особенности организации социально - педагогического сопровождения детей с</w:t>
      </w:r>
      <w:r w:rsidR="00B96BEB">
        <w:rPr>
          <w:color w:val="000000"/>
          <w:sz w:val="28"/>
          <w:szCs w:val="28"/>
        </w:rPr>
        <w:t xml:space="preserve"> асоциальным</w:t>
      </w:r>
      <w:r w:rsidRPr="004A413C">
        <w:rPr>
          <w:color w:val="000000"/>
          <w:sz w:val="28"/>
          <w:szCs w:val="28"/>
        </w:rPr>
        <w:t xml:space="preserve"> поведением.</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 xml:space="preserve">Цель исследования: </w:t>
      </w:r>
      <w:r w:rsidR="00B96BEB">
        <w:rPr>
          <w:color w:val="000000"/>
          <w:sz w:val="28"/>
          <w:szCs w:val="28"/>
        </w:rPr>
        <w:t xml:space="preserve">раскрыть </w:t>
      </w:r>
      <w:r w:rsidRPr="004A413C">
        <w:rPr>
          <w:color w:val="000000"/>
          <w:sz w:val="28"/>
          <w:szCs w:val="28"/>
        </w:rPr>
        <w:t xml:space="preserve">особенности организации социально - педагогического сопровождения детей с </w:t>
      </w:r>
      <w:r w:rsidR="00B96BEB">
        <w:rPr>
          <w:color w:val="000000"/>
          <w:sz w:val="28"/>
          <w:szCs w:val="28"/>
        </w:rPr>
        <w:t xml:space="preserve"> асоциальным</w:t>
      </w:r>
      <w:r w:rsidRPr="004A413C">
        <w:rPr>
          <w:color w:val="000000"/>
          <w:sz w:val="28"/>
          <w:szCs w:val="28"/>
        </w:rPr>
        <w:t>поведением.</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Задачи:</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1. Изучить психолого-педагогическую литературу по проблеме исследования.</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2. Раскрыть</w:t>
      </w:r>
      <w:r w:rsidR="00B96BEB">
        <w:rPr>
          <w:color w:val="000000"/>
          <w:sz w:val="28"/>
          <w:szCs w:val="28"/>
        </w:rPr>
        <w:t xml:space="preserve"> теоретический аспект</w:t>
      </w:r>
      <w:r w:rsidRPr="004A413C">
        <w:rPr>
          <w:color w:val="000000"/>
          <w:sz w:val="28"/>
          <w:szCs w:val="28"/>
        </w:rPr>
        <w:t xml:space="preserve"> социально - педагогического сопровождения детей с</w:t>
      </w:r>
      <w:r w:rsidR="00E10957">
        <w:rPr>
          <w:color w:val="000000"/>
          <w:sz w:val="28"/>
          <w:szCs w:val="28"/>
        </w:rPr>
        <w:t xml:space="preserve"> асоциальным </w:t>
      </w:r>
      <w:r w:rsidRPr="004A413C">
        <w:rPr>
          <w:color w:val="000000"/>
          <w:sz w:val="28"/>
          <w:szCs w:val="28"/>
        </w:rPr>
        <w:t xml:space="preserve"> поведением.</w:t>
      </w:r>
    </w:p>
    <w:p w:rsidR="004A413C" w:rsidRPr="004A413C" w:rsidRDefault="00B96BEB" w:rsidP="00C86AA0">
      <w:pPr>
        <w:pStyle w:val="a3"/>
        <w:shd w:val="clear" w:color="auto" w:fill="FFFFFF"/>
        <w:spacing w:before="0" w:beforeAutospacing="0" w:after="0" w:afterAutospacing="0" w:line="276" w:lineRule="auto"/>
        <w:ind w:firstLine="709"/>
        <w:contextualSpacing/>
        <w:jc w:val="both"/>
        <w:rPr>
          <w:color w:val="000000"/>
          <w:sz w:val="28"/>
          <w:szCs w:val="28"/>
        </w:rPr>
      </w:pPr>
      <w:r>
        <w:rPr>
          <w:color w:val="000000"/>
          <w:sz w:val="28"/>
          <w:szCs w:val="28"/>
        </w:rPr>
        <w:t>3. Показать</w:t>
      </w:r>
      <w:r w:rsidR="004A413C" w:rsidRPr="004A413C">
        <w:rPr>
          <w:color w:val="000000"/>
          <w:sz w:val="28"/>
          <w:szCs w:val="28"/>
        </w:rPr>
        <w:t xml:space="preserve"> опыт работы социального педагога по социально - педагогическому сопровождению детей с </w:t>
      </w:r>
      <w:r w:rsidR="00E10957">
        <w:rPr>
          <w:color w:val="000000"/>
          <w:sz w:val="28"/>
          <w:szCs w:val="28"/>
        </w:rPr>
        <w:t>асоциальным</w:t>
      </w:r>
      <w:r w:rsidR="004A413C" w:rsidRPr="004A413C">
        <w:rPr>
          <w:color w:val="000000"/>
          <w:sz w:val="28"/>
          <w:szCs w:val="28"/>
        </w:rPr>
        <w:t>поведением.</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 xml:space="preserve">Гипотеза исследования: при условии организации и функционирования системы социально-педагогического сопровождения существует возможность оказания практической помощи детям с </w:t>
      </w:r>
      <w:r w:rsidR="00E10957">
        <w:rPr>
          <w:color w:val="000000"/>
          <w:sz w:val="28"/>
          <w:szCs w:val="28"/>
        </w:rPr>
        <w:t>асоциальным</w:t>
      </w:r>
      <w:r w:rsidRPr="004A413C">
        <w:rPr>
          <w:color w:val="000000"/>
          <w:sz w:val="28"/>
          <w:szCs w:val="28"/>
        </w:rPr>
        <w:t>поведением.</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Методы исследования:</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-наблюдение;</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 беседа;</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 анкетирование;</w:t>
      </w:r>
    </w:p>
    <w:p w:rsidR="004A413C" w:rsidRP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 тестирование;</w:t>
      </w:r>
    </w:p>
    <w:p w:rsidR="004A413C" w:rsidRDefault="004A413C"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4A413C">
        <w:rPr>
          <w:color w:val="000000"/>
          <w:sz w:val="28"/>
          <w:szCs w:val="28"/>
        </w:rPr>
        <w:t>- анализ документов.</w:t>
      </w:r>
    </w:p>
    <w:p w:rsidR="00E10957" w:rsidRPr="00165794" w:rsidRDefault="00E10957" w:rsidP="00C86AA0">
      <w:pPr>
        <w:pStyle w:val="c6"/>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Асоциальное поведение: понятие, причины, виды.</w:t>
      </w:r>
    </w:p>
    <w:p w:rsidR="00E10957" w:rsidRPr="00165794" w:rsidRDefault="00E10957" w:rsidP="00C86AA0">
      <w:pPr>
        <w:pStyle w:val="c10"/>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w:t>
      </w:r>
      <w:proofErr w:type="gramStart"/>
      <w:r w:rsidRPr="00165794">
        <w:rPr>
          <w:rStyle w:val="c2"/>
          <w:color w:val="000000"/>
          <w:sz w:val="28"/>
          <w:szCs w:val="28"/>
        </w:rPr>
        <w:t>Асоциальное поведение – поведение, нарушающее социальные нормы (уголовные, административные, семейные) и противоречащее правилам человеческого общежития, деятельности, обычаям, традициям отдельных лиц и общества в целом.</w:t>
      </w:r>
      <w:proofErr w:type="gramEnd"/>
      <w:r w:rsidRPr="00165794">
        <w:rPr>
          <w:rStyle w:val="c2"/>
          <w:color w:val="000000"/>
          <w:sz w:val="28"/>
          <w:szCs w:val="28"/>
        </w:rPr>
        <w:t xml:space="preserve"> Получается, что речь идет о нарушении правовых и нравственных норм, но ловушка заключается в том, что правовые нормы, даже если они и нарушаются, всегда четко прописаны и в каждом государстве существует единая система правовых норм. Нравственные нормы не писаны, а подразумеваются, они закреплены в традициях, обычаях, религии. То есть существует веер представлений о нравственных нормах, и их может быть столько, сколь</w:t>
      </w:r>
      <w:r w:rsidR="00165794">
        <w:rPr>
          <w:rStyle w:val="c2"/>
          <w:color w:val="000000"/>
          <w:sz w:val="28"/>
          <w:szCs w:val="28"/>
        </w:rPr>
        <w:t>ко носителей этих представлений</w:t>
      </w:r>
      <w:r w:rsidRPr="00165794">
        <w:rPr>
          <w:rStyle w:val="c2"/>
          <w:color w:val="000000"/>
          <w:sz w:val="28"/>
          <w:szCs w:val="28"/>
        </w:rPr>
        <w:t xml:space="preserve">. Ближе всего к понятию «асоциальное поведение» находится термин «отклоняющееся», т. е. ненормативное поведение, которое отклоняется от социальной нормы. </w:t>
      </w:r>
      <w:r w:rsidRPr="00165794">
        <w:rPr>
          <w:rStyle w:val="c2"/>
          <w:color w:val="000000"/>
          <w:sz w:val="28"/>
          <w:szCs w:val="28"/>
        </w:rPr>
        <w:lastRenderedPageBreak/>
        <w:t xml:space="preserve">Отклонение от нормы называется </w:t>
      </w:r>
      <w:proofErr w:type="gramStart"/>
      <w:r w:rsidRPr="00165794">
        <w:rPr>
          <w:rStyle w:val="c2"/>
          <w:color w:val="000000"/>
          <w:sz w:val="28"/>
          <w:szCs w:val="28"/>
        </w:rPr>
        <w:t>асоциальным</w:t>
      </w:r>
      <w:proofErr w:type="gramEnd"/>
      <w:r w:rsidRPr="00165794">
        <w:rPr>
          <w:rStyle w:val="c2"/>
          <w:color w:val="000000"/>
          <w:sz w:val="28"/>
          <w:szCs w:val="28"/>
        </w:rPr>
        <w:t xml:space="preserve"> прежде всего потому, что социальной является сама норма.</w:t>
      </w:r>
    </w:p>
    <w:p w:rsidR="00E10957" w:rsidRPr="00165794" w:rsidRDefault="00E10957" w:rsidP="00C86AA0">
      <w:pPr>
        <w:pStyle w:val="c6"/>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Причины асоциального поведения</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Причины </w:t>
      </w:r>
      <w:proofErr w:type="spellStart"/>
      <w:r w:rsidRPr="00165794">
        <w:rPr>
          <w:rStyle w:val="c2"/>
          <w:color w:val="000000"/>
          <w:sz w:val="28"/>
          <w:szCs w:val="28"/>
        </w:rPr>
        <w:t>девиантного</w:t>
      </w:r>
      <w:proofErr w:type="spellEnd"/>
      <w:r w:rsidRPr="00165794">
        <w:rPr>
          <w:rStyle w:val="c2"/>
          <w:color w:val="000000"/>
          <w:sz w:val="28"/>
          <w:szCs w:val="28"/>
        </w:rPr>
        <w:t xml:space="preserve"> или асоциального поведения детей и подростков лежат в особенностях взаимосвязи и взаимодействия человека с окружающим миром, социальной средой и самим собой, но является результатом конкретного стечения необходимых и случайных обстоятельств рождения и социализации человека.</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Среди причин асоциального поведения многие исследователи выделяют наследственность, социальную среду, обучение, воспитание и социальную активность самого человека. Все эти факторы оказывают воздействие в прямой или косвенной форме, однако нет прямой зависимости между негативными последствиями и характером поведен</w:t>
      </w:r>
      <w:r w:rsidR="00165794">
        <w:rPr>
          <w:rStyle w:val="c2"/>
          <w:color w:val="000000"/>
          <w:sz w:val="28"/>
          <w:szCs w:val="28"/>
        </w:rPr>
        <w:t>ия ребенка</w:t>
      </w:r>
      <w:proofErr w:type="gramStart"/>
      <w:r w:rsidR="00165794">
        <w:rPr>
          <w:rStyle w:val="c2"/>
          <w:color w:val="000000"/>
          <w:sz w:val="28"/>
          <w:szCs w:val="28"/>
        </w:rPr>
        <w:t xml:space="preserve"> В</w:t>
      </w:r>
      <w:proofErr w:type="gramEnd"/>
      <w:r w:rsidRPr="00165794">
        <w:rPr>
          <w:rStyle w:val="c2"/>
          <w:color w:val="000000"/>
          <w:sz w:val="28"/>
          <w:szCs w:val="28"/>
        </w:rPr>
        <w:t>ыделяют  три основных фактора: биологический, психологический и социальный.</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w:t>
      </w:r>
      <w:proofErr w:type="gramStart"/>
      <w:r w:rsidRPr="00165794">
        <w:rPr>
          <w:rStyle w:val="c2"/>
          <w:color w:val="000000"/>
          <w:sz w:val="28"/>
          <w:szCs w:val="28"/>
        </w:rPr>
        <w:t>Биологический</w:t>
      </w:r>
      <w:proofErr w:type="gramEnd"/>
      <w:r w:rsidRPr="00165794">
        <w:rPr>
          <w:rStyle w:val="c2"/>
          <w:color w:val="000000"/>
          <w:sz w:val="28"/>
          <w:szCs w:val="28"/>
        </w:rPr>
        <w:t xml:space="preserve"> выражается в физиологических особенностях подростка, т.е. в неустойчивости жизненно важных систем организма (в первую очередь нервной системы).</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w:t>
      </w:r>
      <w:proofErr w:type="gramStart"/>
      <w:r w:rsidRPr="00165794">
        <w:rPr>
          <w:rStyle w:val="c2"/>
          <w:color w:val="000000"/>
          <w:sz w:val="28"/>
          <w:szCs w:val="28"/>
        </w:rPr>
        <w:t>Психологический</w:t>
      </w:r>
      <w:proofErr w:type="gramEnd"/>
      <w:r w:rsidRPr="00165794">
        <w:rPr>
          <w:rStyle w:val="c2"/>
          <w:color w:val="000000"/>
          <w:sz w:val="28"/>
          <w:szCs w:val="28"/>
        </w:rPr>
        <w:t xml:space="preserve"> заключается в особенностях темперамента, акцентуации характера, что влечет за собой повышенную внушаемость, быстрое усвоение асоциальных установок, склонность к «уходам» от трудных ситуаций или полное подчинение им.</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Социальный фактор отражает взаимодействие подростка с социумом (семья, школа, другое окружение).</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Особенности семьи.</w:t>
      </w:r>
      <w:r w:rsidRPr="00165794">
        <w:rPr>
          <w:rStyle w:val="c2"/>
          <w:color w:val="000000"/>
          <w:sz w:val="28"/>
          <w:szCs w:val="28"/>
        </w:rPr>
        <w:t xml:space="preserve"> Существуют разные точки зрения на то, как и в какой семье чаще вырастают дети, склонные к девиации. Л.С. Алексеева различает такие виды неблагополучных семей: конфликтная, аморальная, педагогически некомпетентная и асоциальная. Г.П. Бочкарева выделяет семью с неблагополучной эмоциональной атмосферой, где родители не только равнодушны, но и грубы, неуважительны по отношению к своим детям, подавляют их волю. Имеются семьи, в которых нет эмоциональных контактов между ее членами, господствует безразличие к потребностям детей. Ребенок в таких ситуациях стремится найти эмоционально значимые отношения вне семьи. Там ребенку прививаются социально нежелательные потребности и интересы, он вовлекается в аморальный образ жизни.Встречаются случаи развратных действий и сексуального насилия по отношению к детям. В таких семьях ребенок боится отходить ко сну, его нередко мучают ночные кошмары, </w:t>
      </w:r>
      <w:proofErr w:type="spellStart"/>
      <w:r w:rsidRPr="00165794">
        <w:rPr>
          <w:rStyle w:val="c2"/>
          <w:color w:val="000000"/>
          <w:sz w:val="28"/>
          <w:szCs w:val="28"/>
        </w:rPr>
        <w:t>энурез</w:t>
      </w:r>
      <w:proofErr w:type="spellEnd"/>
      <w:r w:rsidRPr="00165794">
        <w:rPr>
          <w:rStyle w:val="c2"/>
          <w:color w:val="000000"/>
          <w:sz w:val="28"/>
          <w:szCs w:val="28"/>
        </w:rPr>
        <w:t xml:space="preserve">, нередки попытки суицида. В таких семьях у детей может рано пробудиться сексуальность или возникнуть половая индифферентность на всю жизнь. Возможны побеги из дома, вхождение в преступные группы, </w:t>
      </w:r>
      <w:r w:rsidRPr="00165794">
        <w:rPr>
          <w:rStyle w:val="c2"/>
          <w:color w:val="000000"/>
          <w:sz w:val="28"/>
          <w:szCs w:val="28"/>
        </w:rPr>
        <w:lastRenderedPageBreak/>
        <w:t>систематическое употребление спиртного и наркотиков. Американские ученые установили, что у значительного процента проституток были в детстве интимные связи с отцом.</w:t>
      </w:r>
    </w:p>
    <w:p w:rsidR="00E10957" w:rsidRPr="00165794" w:rsidRDefault="00165794" w:rsidP="00C86AA0">
      <w:pPr>
        <w:pStyle w:val="c4"/>
        <w:spacing w:before="0" w:beforeAutospacing="0" w:after="0" w:afterAutospacing="0" w:line="276" w:lineRule="auto"/>
        <w:ind w:firstLine="709"/>
        <w:contextualSpacing/>
        <w:jc w:val="both"/>
        <w:rPr>
          <w:color w:val="000000"/>
          <w:sz w:val="28"/>
          <w:szCs w:val="28"/>
        </w:rPr>
      </w:pPr>
      <w:r>
        <w:rPr>
          <w:rStyle w:val="c2"/>
          <w:color w:val="000000"/>
          <w:sz w:val="28"/>
          <w:szCs w:val="28"/>
        </w:rPr>
        <w:t> П</w:t>
      </w:r>
      <w:r w:rsidR="00E10957" w:rsidRPr="00165794">
        <w:rPr>
          <w:rStyle w:val="c2"/>
          <w:color w:val="000000"/>
          <w:sz w:val="28"/>
          <w:szCs w:val="28"/>
        </w:rPr>
        <w:t xml:space="preserve">сихологическая жестокость часто оказывается не менее вредной, чем физическая. При этом происходит нарушение структуры личности, чреватое асоциальным поведением в последующей самостоятельной жизни. Известны случаи убийств жестоких родителей подростками.Жестокость по отношению к ребенку подлежит моральному осуждению, а подчас и уголовному наказанию.     Отношения матери и ребенка с первых дней и месяцев его жизни существенным образом влияет на будущий характер и судьбу детей.Особенно опасны авторитарность, жестокость, чрезмерное доминирование матери. Если у ребенка слабы тип нервной системы, это может привести к нервно-психическим заболеваниям, если сильный - к тяжким невосполнимым дефектам эмоциональной сферы, чувственной невосприимчивости детей, отсутствию </w:t>
      </w:r>
      <w:proofErr w:type="spellStart"/>
      <w:r w:rsidR="00E10957" w:rsidRPr="00165794">
        <w:rPr>
          <w:rStyle w:val="c2"/>
          <w:color w:val="000000"/>
          <w:sz w:val="28"/>
          <w:szCs w:val="28"/>
        </w:rPr>
        <w:t>эмпатии</w:t>
      </w:r>
      <w:proofErr w:type="spellEnd"/>
      <w:r w:rsidR="00E10957" w:rsidRPr="00165794">
        <w:rPr>
          <w:rStyle w:val="c2"/>
          <w:color w:val="000000"/>
          <w:sz w:val="28"/>
          <w:szCs w:val="28"/>
        </w:rPr>
        <w:t>, проявлениями агрессивности, совершению правонарушений.</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Фактором, влияющим на асоциальное поведение подростка, является система наказаний и поощрений, практикуемая в семье. Здесь нужны особенная осторожность, осмотрительность, чувство меры, интуиция. Как чрезмерная любовь, так и жестокость родителей одинаково </w:t>
      </w:r>
      <w:proofErr w:type="gramStart"/>
      <w:r w:rsidRPr="00165794">
        <w:rPr>
          <w:rStyle w:val="c2"/>
          <w:color w:val="000000"/>
          <w:sz w:val="28"/>
          <w:szCs w:val="28"/>
        </w:rPr>
        <w:t>опасны</w:t>
      </w:r>
      <w:proofErr w:type="gramEnd"/>
      <w:r w:rsidRPr="00165794">
        <w:rPr>
          <w:rStyle w:val="c2"/>
          <w:color w:val="000000"/>
          <w:sz w:val="28"/>
          <w:szCs w:val="28"/>
        </w:rPr>
        <w:t xml:space="preserve"> в воспитании ребенка.</w:t>
      </w:r>
    </w:p>
    <w:p w:rsidR="00E10957" w:rsidRPr="00165794" w:rsidRDefault="0098391E" w:rsidP="00C86AA0">
      <w:pPr>
        <w:pStyle w:val="c4"/>
        <w:spacing w:before="0" w:beforeAutospacing="0" w:after="0" w:afterAutospacing="0" w:line="276" w:lineRule="auto"/>
        <w:ind w:firstLine="709"/>
        <w:contextualSpacing/>
        <w:jc w:val="both"/>
        <w:rPr>
          <w:color w:val="000000"/>
          <w:sz w:val="28"/>
          <w:szCs w:val="28"/>
        </w:rPr>
      </w:pPr>
      <w:r>
        <w:rPr>
          <w:rStyle w:val="c2"/>
          <w:color w:val="000000"/>
          <w:sz w:val="28"/>
          <w:szCs w:val="28"/>
        </w:rPr>
        <w:t> Д</w:t>
      </w:r>
      <w:r w:rsidR="00E10957" w:rsidRPr="00165794">
        <w:rPr>
          <w:rStyle w:val="c2"/>
          <w:color w:val="000000"/>
          <w:sz w:val="28"/>
          <w:szCs w:val="28"/>
        </w:rPr>
        <w:t xml:space="preserve">аже внешне благополучные семьи, если в них наблюдаются серьезные нарушения в межличностных внутрисемейных отношениях, по сути, являются неблагополучными. Так бывает в семьях, где не налажены взаимоотношения родителей друг с другом. В результате страдает не только воспитуемый ребенок, но и все общество в целом, т.е. первоначально личностная внутрисемейная проблема трансформируется в </w:t>
      </w:r>
      <w:proofErr w:type="gramStart"/>
      <w:r w:rsidR="00E10957" w:rsidRPr="00165794">
        <w:rPr>
          <w:rStyle w:val="c2"/>
          <w:color w:val="000000"/>
          <w:sz w:val="28"/>
          <w:szCs w:val="28"/>
        </w:rPr>
        <w:t>социальную</w:t>
      </w:r>
      <w:proofErr w:type="gramEnd"/>
      <w:r w:rsidR="00E10957" w:rsidRPr="00165794">
        <w:rPr>
          <w:rStyle w:val="c2"/>
          <w:color w:val="000000"/>
          <w:sz w:val="28"/>
          <w:szCs w:val="28"/>
        </w:rPr>
        <w:t>.</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Причины, вызывающие семейное неблагополучие, подразделяются </w:t>
      </w:r>
      <w:proofErr w:type="gramStart"/>
      <w:r w:rsidRPr="00165794">
        <w:rPr>
          <w:rStyle w:val="c2"/>
          <w:color w:val="000000"/>
          <w:sz w:val="28"/>
          <w:szCs w:val="28"/>
        </w:rPr>
        <w:t>на</w:t>
      </w:r>
      <w:proofErr w:type="gramEnd"/>
      <w:r w:rsidRPr="00165794">
        <w:rPr>
          <w:rStyle w:val="c2"/>
          <w:color w:val="000000"/>
          <w:sz w:val="28"/>
          <w:szCs w:val="28"/>
        </w:rPr>
        <w:t xml:space="preserve">: </w:t>
      </w:r>
      <w:r w:rsidRPr="0098391E">
        <w:rPr>
          <w:rStyle w:val="c2"/>
          <w:i/>
          <w:color w:val="000000"/>
          <w:sz w:val="28"/>
          <w:szCs w:val="28"/>
        </w:rPr>
        <w:t>Социально-экономические</w:t>
      </w:r>
      <w:r w:rsidRPr="00165794">
        <w:rPr>
          <w:rStyle w:val="c2"/>
          <w:color w:val="000000"/>
          <w:sz w:val="28"/>
          <w:szCs w:val="28"/>
        </w:rPr>
        <w:t xml:space="preserve">, к </w:t>
      </w:r>
      <w:proofErr w:type="gramStart"/>
      <w:r w:rsidRPr="00165794">
        <w:rPr>
          <w:rStyle w:val="c2"/>
          <w:color w:val="000000"/>
          <w:sz w:val="28"/>
          <w:szCs w:val="28"/>
        </w:rPr>
        <w:t>которым</w:t>
      </w:r>
      <w:proofErr w:type="gramEnd"/>
      <w:r w:rsidRPr="00165794">
        <w:rPr>
          <w:rStyle w:val="c2"/>
          <w:color w:val="000000"/>
          <w:sz w:val="28"/>
          <w:szCs w:val="28"/>
        </w:rPr>
        <w:t xml:space="preserve"> можно отнести кризисы явления в экономической сфере, нарушение трудового уклада жизни семьи, безработицу, голод, эпидемии, интенсивные миграционные процессы в связи с военными конфликтами или природными катаклизмами</w:t>
      </w:r>
    </w:p>
    <w:p w:rsidR="0098391E" w:rsidRDefault="00E10957" w:rsidP="00C86AA0">
      <w:pPr>
        <w:pStyle w:val="c1"/>
        <w:spacing w:before="0" w:beforeAutospacing="0" w:after="0" w:afterAutospacing="0" w:line="276" w:lineRule="auto"/>
        <w:ind w:firstLine="709"/>
        <w:contextualSpacing/>
        <w:jc w:val="both"/>
        <w:rPr>
          <w:color w:val="000000"/>
          <w:sz w:val="28"/>
          <w:szCs w:val="28"/>
        </w:rPr>
      </w:pPr>
      <w:r w:rsidRPr="0098391E">
        <w:rPr>
          <w:rStyle w:val="c2"/>
          <w:i/>
          <w:color w:val="000000"/>
          <w:sz w:val="28"/>
          <w:szCs w:val="28"/>
        </w:rPr>
        <w:t>Социально-политические</w:t>
      </w:r>
      <w:r w:rsidRPr="00165794">
        <w:rPr>
          <w:rStyle w:val="c2"/>
          <w:color w:val="000000"/>
          <w:sz w:val="28"/>
          <w:szCs w:val="28"/>
        </w:rPr>
        <w:t xml:space="preserve"> связанны с общим кризисом института семьи: увеличением числа разводов и количеством семей, где есть только один родитель (или опекун), несовершенством законодательства по вопросам семьи, ее поддержки и воспитания детей.</w:t>
      </w:r>
      <w:r w:rsidR="0098391E">
        <w:rPr>
          <w:color w:val="000000"/>
          <w:sz w:val="28"/>
          <w:szCs w:val="28"/>
        </w:rPr>
        <w:tab/>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proofErr w:type="gramStart"/>
      <w:r w:rsidRPr="0098391E">
        <w:rPr>
          <w:rStyle w:val="c2"/>
          <w:i/>
          <w:color w:val="000000"/>
          <w:sz w:val="28"/>
          <w:szCs w:val="28"/>
        </w:rPr>
        <w:t>Медико-психологические</w:t>
      </w:r>
      <w:proofErr w:type="gramEnd"/>
      <w:r w:rsidRPr="00165794">
        <w:rPr>
          <w:rStyle w:val="c2"/>
          <w:color w:val="000000"/>
          <w:sz w:val="28"/>
          <w:szCs w:val="28"/>
        </w:rPr>
        <w:t xml:space="preserve"> обусловлены генетической, физической и психической патологией.</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proofErr w:type="gramStart"/>
      <w:r w:rsidRPr="0098391E">
        <w:rPr>
          <w:rStyle w:val="c2"/>
          <w:i/>
          <w:color w:val="000000"/>
          <w:sz w:val="28"/>
          <w:szCs w:val="28"/>
        </w:rPr>
        <w:t>Психолого-педагогические</w:t>
      </w:r>
      <w:proofErr w:type="gramEnd"/>
      <w:r w:rsidRPr="00165794">
        <w:rPr>
          <w:rStyle w:val="c2"/>
          <w:color w:val="000000"/>
          <w:sz w:val="28"/>
          <w:szCs w:val="28"/>
        </w:rPr>
        <w:t xml:space="preserve"> связаны с внутрисемейными отношениями и воспитанием детей в семье.</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lastRenderedPageBreak/>
        <w:t> Немаловажной проблемой в семейном воспитании является отчуждение между родителями и ребенком, которое приводит к тому, что ребенок, будучи безнадзорным, уходит на улицу, подвержен влиянию таких же сверстников. Так происходит и при сверхзанятости родителей, когда на ребенка и его воспитание просто не хватает времени. В некоторых семьях наблюдается неприятие ребенка, его явное или скрытое эмоциональное отторжение родителями.</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Чрезмерность опеки, </w:t>
      </w:r>
      <w:proofErr w:type="spellStart"/>
      <w:r w:rsidRPr="00165794">
        <w:rPr>
          <w:rStyle w:val="c2"/>
          <w:color w:val="000000"/>
          <w:sz w:val="28"/>
          <w:szCs w:val="28"/>
        </w:rPr>
        <w:t>аффективность</w:t>
      </w:r>
      <w:proofErr w:type="spellEnd"/>
      <w:r w:rsidRPr="00165794">
        <w:rPr>
          <w:rStyle w:val="c2"/>
          <w:color w:val="000000"/>
          <w:sz w:val="28"/>
          <w:szCs w:val="28"/>
        </w:rPr>
        <w:t xml:space="preserve"> родителей, как и их тревожность и страх за детей, мешают их жизнерадостности и оптимизму, заражают детей таким же беспокойством и приводят к расстройствам нервной системы.</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Таким образом, во всей совокупности причин и факторов, вызывающих семейное неблагополучие, определяющими являются нарушения в межличностны</w:t>
      </w:r>
      <w:r w:rsidR="0098391E">
        <w:rPr>
          <w:rStyle w:val="c2"/>
          <w:color w:val="000000"/>
          <w:sz w:val="28"/>
          <w:szCs w:val="28"/>
        </w:rPr>
        <w:t>х отношениях. П</w:t>
      </w:r>
      <w:r w:rsidRPr="00165794">
        <w:rPr>
          <w:rStyle w:val="c2"/>
          <w:color w:val="000000"/>
          <w:sz w:val="28"/>
          <w:szCs w:val="28"/>
        </w:rPr>
        <w:t>атогенными факторами чаще выступают не состав и структура семьи, не уровень ее материального благополучия, а семейный психологический климат.</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Школа.</w:t>
      </w:r>
      <w:r w:rsidRPr="00165794">
        <w:rPr>
          <w:rStyle w:val="c2"/>
          <w:color w:val="000000"/>
          <w:sz w:val="28"/>
          <w:szCs w:val="28"/>
        </w:rPr>
        <w:t> Наряду со своим прямым назначением школа выступает институтом социализации подрастающего поколения, на протяжении всего взросления формирует личность. Положительное и отрицательное воздействие школы во многом определяется профессионализмом, заинтересованностью в результатах своей деятельности преподавателей и администрации.</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Часто встречаются учащиеся, которые не хотят идти в школу; не заинтересованы в получении знаний: прогуливающие, срывающие уроки.</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Отношение к учебному процессу, к школе в целом, к учителям и одноклассникам формируется еще в начальной школе. Опросы первоклассников подтверждают, что 98% детей приходят в школу и учатся первые недели с огромным желанием и удовольствием. Значит, что-то в школьной атмосфере не так, если отношение к школе у детей меняется. Происходит это по разным причинам. Например, ученик имеет пробелы в знаниях, так как проболел, не смог догнать товарищей, семья не помогла; как следствие он получил плохую оценку, не захотел (или не смог) ее исправить, стал «плохим» учеником; появилась обида, он начал получать замечания от учителей за разговоры на уроках, прогуливать их, основной отметкой становится «тройка» с чередующимися «двойками», попрошествии некоторого времени такого ученика называют «трудным». Другой школьник вступает в конфликт с учителем, плохо себя ведет, как следствие получает плохие оценки, не желает посещать школу (или в лучшем случае уроки этого преподавателя), в результате неуспеваемость по предмету, и вновь мы слышим - «трудный». Кто-то хорошо знает предмет, но его не спрашивают (учить ведь надо всех), не желают выслушать его точку зрения, у школьника пропадает стимул </w:t>
      </w:r>
      <w:r w:rsidRPr="00165794">
        <w:rPr>
          <w:rStyle w:val="c2"/>
          <w:color w:val="000000"/>
          <w:sz w:val="28"/>
          <w:szCs w:val="28"/>
        </w:rPr>
        <w:lastRenderedPageBreak/>
        <w:t>заниматься. Обида на учителей гасит энергию, и школьник попадает в разряд «трудных». Эти частности всегда связаны с комплексом других причин.</w:t>
      </w:r>
    </w:p>
    <w:p w:rsidR="00E10957" w:rsidRPr="00165794" w:rsidRDefault="0098391E" w:rsidP="00C86AA0">
      <w:pPr>
        <w:pStyle w:val="c4"/>
        <w:spacing w:before="0" w:beforeAutospacing="0" w:after="0" w:afterAutospacing="0" w:line="276" w:lineRule="auto"/>
        <w:ind w:firstLine="709"/>
        <w:contextualSpacing/>
        <w:jc w:val="both"/>
        <w:rPr>
          <w:color w:val="000000"/>
          <w:sz w:val="28"/>
          <w:szCs w:val="28"/>
        </w:rPr>
      </w:pPr>
      <w:r>
        <w:rPr>
          <w:rStyle w:val="c2"/>
          <w:b/>
          <w:bCs/>
          <w:color w:val="000000"/>
          <w:sz w:val="28"/>
          <w:szCs w:val="28"/>
        </w:rPr>
        <w:t> </w:t>
      </w:r>
      <w:r w:rsidR="00E10957" w:rsidRPr="00165794">
        <w:rPr>
          <w:rStyle w:val="c2"/>
          <w:b/>
          <w:bCs/>
          <w:color w:val="000000"/>
          <w:sz w:val="28"/>
          <w:szCs w:val="28"/>
        </w:rPr>
        <w:t>Социальные причины.</w:t>
      </w:r>
      <w:r w:rsidR="00E10957" w:rsidRPr="00165794">
        <w:rPr>
          <w:rStyle w:val="c2"/>
          <w:color w:val="000000"/>
          <w:sz w:val="28"/>
          <w:szCs w:val="28"/>
        </w:rPr>
        <w:t> Многочисленные статистические исследования показывают, что дети из низших социальных слоев более подвержены школьным неудачам. Бедность, плохие бытовые условия мешают развивать детям свои интеллектуальные возможности, сказывается разница между ценностями, принятыми в семье и близком окружении, и теми, что приняты в школе; доминируют установки соответствующего социального класса.</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С другой стороны, позиция родителей в отношении школы, интерес, который они испытывают к образованию своих детей, играет основополагающую роль в мотивах, побуждающих ребенка хорошо работать в классе.</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Психологические причины.</w:t>
      </w:r>
      <w:r w:rsidRPr="00165794">
        <w:rPr>
          <w:rStyle w:val="c2"/>
          <w:color w:val="000000"/>
          <w:sz w:val="28"/>
          <w:szCs w:val="28"/>
        </w:rPr>
        <w:t> Они включают чувство уверенности в себе, физические и умственные недостатки ребенка, его собственный ритм, мотивацию, успехи и поражения, степень стабильности семейного очага, через которые он уже прошел. Часто школьные неуспехи - это признак глубокого душевного разлада самого подростка, зависимого от его отношений с родителями. Чувство уверенности, которое ребенок получает в семье, вероятно, одна из лучших гарантий школьных успехов.</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Педагогические причины.</w:t>
      </w:r>
      <w:r w:rsidRPr="00165794">
        <w:rPr>
          <w:rStyle w:val="c2"/>
          <w:color w:val="000000"/>
          <w:sz w:val="28"/>
          <w:szCs w:val="28"/>
        </w:rPr>
        <w:t> </w:t>
      </w:r>
      <w:proofErr w:type="gramStart"/>
      <w:r w:rsidRPr="00165794">
        <w:rPr>
          <w:rStyle w:val="c2"/>
          <w:color w:val="000000"/>
          <w:sz w:val="28"/>
          <w:szCs w:val="28"/>
        </w:rPr>
        <w:t xml:space="preserve">А.С. Макаренко отмечал, что главными задачами педагога, воспитателя являются организация детского коллектива, развитие детских органов самоуправления, создание ближайших и дальних перспектив коллективного развития, мажорного тона в коллективе, т.е. обеспечение психологического комфорта всем детям и особенно трудновоспитуемым, так как неблагоприятный климат в школьном коллективе может быть одной из причин появления </w:t>
      </w:r>
      <w:proofErr w:type="spellStart"/>
      <w:r w:rsidRPr="00165794">
        <w:rPr>
          <w:rStyle w:val="c2"/>
          <w:color w:val="000000"/>
          <w:sz w:val="28"/>
          <w:szCs w:val="28"/>
        </w:rPr>
        <w:t>девиантного</w:t>
      </w:r>
      <w:proofErr w:type="spellEnd"/>
      <w:r w:rsidRPr="00165794">
        <w:rPr>
          <w:rStyle w:val="c2"/>
          <w:color w:val="000000"/>
          <w:sz w:val="28"/>
          <w:szCs w:val="28"/>
        </w:rPr>
        <w:t xml:space="preserve"> поведения.</w:t>
      </w:r>
      <w:proofErr w:type="gramEnd"/>
    </w:p>
    <w:p w:rsidR="0098391E"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 Причиной неблагоприятного климата может быть авторитарный педагогический </w:t>
      </w:r>
      <w:proofErr w:type="spellStart"/>
      <w:r w:rsidRPr="00165794">
        <w:rPr>
          <w:rStyle w:val="c2"/>
          <w:color w:val="000000"/>
          <w:sz w:val="28"/>
          <w:szCs w:val="28"/>
        </w:rPr>
        <w:t>стиль</w:t>
      </w:r>
      <w:proofErr w:type="gramStart"/>
      <w:r w:rsidRPr="00165794">
        <w:rPr>
          <w:rStyle w:val="c2"/>
          <w:color w:val="000000"/>
          <w:sz w:val="28"/>
          <w:szCs w:val="28"/>
        </w:rPr>
        <w:t>.У</w:t>
      </w:r>
      <w:proofErr w:type="spellEnd"/>
      <w:proofErr w:type="gramEnd"/>
      <w:r w:rsidRPr="00165794">
        <w:rPr>
          <w:rStyle w:val="c2"/>
          <w:color w:val="000000"/>
          <w:sz w:val="28"/>
          <w:szCs w:val="28"/>
        </w:rPr>
        <w:t xml:space="preserve"> авторитарного учителя его воспитанники часто испытывают психологический дискомфорт, неудовлетворенность, они вынуждены искать товарищей на стороне, чтобы реализовать потребность в общении и </w:t>
      </w:r>
      <w:proofErr w:type="spellStart"/>
      <w:r w:rsidRPr="00165794">
        <w:rPr>
          <w:rStyle w:val="c2"/>
          <w:color w:val="000000"/>
          <w:sz w:val="28"/>
          <w:szCs w:val="28"/>
        </w:rPr>
        <w:t>самоутверждении.Авторитарный</w:t>
      </w:r>
      <w:proofErr w:type="spellEnd"/>
      <w:r w:rsidRPr="00165794">
        <w:rPr>
          <w:rStyle w:val="c2"/>
          <w:color w:val="000000"/>
          <w:sz w:val="28"/>
          <w:szCs w:val="28"/>
        </w:rPr>
        <w:t xml:space="preserve"> педагогически стиль приводит к деформации структуры формальных и неформальных отношений, в результате затрудняется процесс формирования коллектива, он утрачивает свои воспитательные возможности.</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Нечто подобное происходит и в классах с попустительским отношением учителя, где органы самоуправления фактически устраняются от выполнения своих обязанностей по сплочению коллектива. Без правильного педагогического руководства законы коллективной жизни в классе могут подменяться жестокими законами группового конформизма, направленного на </w:t>
      </w:r>
      <w:r w:rsidRPr="00165794">
        <w:rPr>
          <w:rStyle w:val="c2"/>
          <w:color w:val="000000"/>
          <w:sz w:val="28"/>
          <w:szCs w:val="28"/>
        </w:rPr>
        <w:lastRenderedPageBreak/>
        <w:t>подавление отдельной личности, а это в свою очередь является еще одной девиаций.</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Субъективные причины.</w:t>
      </w:r>
      <w:r w:rsidRPr="00165794">
        <w:rPr>
          <w:rStyle w:val="c2"/>
          <w:color w:val="000000"/>
          <w:sz w:val="28"/>
          <w:szCs w:val="28"/>
        </w:rPr>
        <w:t> Каждый возрастной этап развития ребенка не сводится к чисто количественно измеряемым изменениям в сознании и поведении учащихся, а приводит к качественным переменам в психике. Поэтому дети подчас лучше понимают друг друга, чем их взрослые воспитатели. Дети далеко не всегда похожи на своих родителей. Решить проблему помогает чтение психологической и педагогической литературы и постоянное наблюдение за школьником. В противно случае возникают трудности в общении с ребенком.</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Психическое развитие имеет свои движущие силы. Саморазвитие происходит к преодолению внутренних противоречий личности. Чаще всего говорят о противоречии между имеющимся уровнем развития потребностей и реальными возможностями их удовлетворения.</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Движущие силы его психического развития связанны с возникновением и разрешением внутренних противоречий. </w:t>
      </w:r>
      <w:proofErr w:type="gramStart"/>
      <w:r w:rsidRPr="00165794">
        <w:rPr>
          <w:rStyle w:val="c2"/>
          <w:color w:val="000000"/>
          <w:sz w:val="28"/>
          <w:szCs w:val="28"/>
        </w:rPr>
        <w:t>Однако нельзя снимать со счетов важность социального и биологического факторов для психологического развития.</w:t>
      </w:r>
      <w:proofErr w:type="gramEnd"/>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Нужно учитывать возрастные особенности. Так, неудовлетворение потребности подростка быть или казаться взрослым, отношение к нему, как к ребенку, часто приводит к появлению и закреплению у него упрямства, капризности, грубости, порождает конфликты с воспитателями.</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Виды асоциального поведения</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Виды </w:t>
      </w:r>
      <w:proofErr w:type="spellStart"/>
      <w:r w:rsidRPr="00165794">
        <w:rPr>
          <w:rStyle w:val="c2"/>
          <w:color w:val="000000"/>
          <w:sz w:val="28"/>
          <w:szCs w:val="28"/>
        </w:rPr>
        <w:t>девиантного</w:t>
      </w:r>
      <w:proofErr w:type="spellEnd"/>
      <w:r w:rsidRPr="00165794">
        <w:rPr>
          <w:rStyle w:val="c2"/>
          <w:color w:val="000000"/>
          <w:sz w:val="28"/>
          <w:szCs w:val="28"/>
        </w:rPr>
        <w:t xml:space="preserve"> или асоциального поведения проявляются во вредных привычках, пагубность которых подростки не осознают.</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Одна из распространенных вредных привычек у подростков -</w:t>
      </w:r>
      <w:r w:rsidRPr="00165794">
        <w:rPr>
          <w:rStyle w:val="apple-converted-space"/>
          <w:color w:val="000000"/>
          <w:sz w:val="28"/>
          <w:szCs w:val="28"/>
        </w:rPr>
        <w:t> </w:t>
      </w:r>
      <w:r w:rsidRPr="00165794">
        <w:rPr>
          <w:rStyle w:val="c2"/>
          <w:b/>
          <w:bCs/>
          <w:color w:val="000000"/>
          <w:sz w:val="28"/>
          <w:szCs w:val="28"/>
        </w:rPr>
        <w:t>курение</w:t>
      </w:r>
      <w:r w:rsidRPr="00165794">
        <w:rPr>
          <w:rStyle w:val="c2"/>
          <w:color w:val="000000"/>
          <w:sz w:val="28"/>
          <w:szCs w:val="28"/>
        </w:rPr>
        <w:t xml:space="preserve">. К нему они приобщаются из-за стремления подражать (считать себя) взрослым. Опасаясь родителей, подросток начинает курить тайком в компании сверстников. Чтобы купить сигареты, он начинает «выкраивать» деньги из выдаваемых родителями на различные цели (завтраки, кино и др.). Появляется страстное желание с шиком вынуть из кармана пачку в красивой упаковке, распечатать, вынуть сигарету, закурить и угостить сверстников. Эмоциональный фон, попутные беседы на запретные темы способствует закреплению привычки, хотя на начальном этапе вызывает неприятные ощущения (кашель, головокружение, тошноту).По мере закрепления привычки подростки уже не скрываются от родителей, курят в их присутствии, несмотря на запрет. В этом проявляется их стремление освободиться от опеки и контроля со стороны старших. Постепенно вредная привычка превращается в пристрастие. Скоро перерыв в курении вызывает психический дискомфорт, </w:t>
      </w:r>
      <w:r w:rsidRPr="00165794">
        <w:rPr>
          <w:rStyle w:val="c2"/>
          <w:color w:val="000000"/>
          <w:sz w:val="28"/>
          <w:szCs w:val="28"/>
        </w:rPr>
        <w:lastRenderedPageBreak/>
        <w:t>внутреннюю неудовлетворенность, может появляться чувство необоснованной тревоги. Выносливость к никотину повышается, подросток может выкуривать до пачки сигарет в день. Это чревато негативными последствиями: появляются бронхиты, изжога, гастрит, изменения пульса, колебания артериального давления, расстройства центральной нервной системы в виде нарушений сна, раздражительности.</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Алкоголизм.</w:t>
      </w:r>
      <w:r w:rsidRPr="00165794">
        <w:rPr>
          <w:rStyle w:val="c2"/>
          <w:color w:val="000000"/>
          <w:sz w:val="28"/>
          <w:szCs w:val="28"/>
        </w:rPr>
        <w:t xml:space="preserve"> Это болезнь, которая возникает на основе неумеренного употребления алкоголя, проявляется патологической зависимостью от него и другими характерными психическими, соматическими и неврологическими расстройствами. Понятие «алкоголизм» включает в себя медицинский и социальный аспекты. Социальный проявляется в духовном, материальном и биологическом вреде, который наносит неумеренное употребление </w:t>
      </w:r>
      <w:r w:rsidR="0098391E" w:rsidRPr="00165794">
        <w:rPr>
          <w:rStyle w:val="c2"/>
          <w:color w:val="000000"/>
          <w:sz w:val="28"/>
          <w:szCs w:val="28"/>
        </w:rPr>
        <w:t>алкоголя,</w:t>
      </w:r>
      <w:r w:rsidRPr="00165794">
        <w:rPr>
          <w:rStyle w:val="c2"/>
          <w:color w:val="000000"/>
          <w:sz w:val="28"/>
          <w:szCs w:val="28"/>
        </w:rPr>
        <w:t xml:space="preserve"> как индивидууму, так и всему обществу. Медицинский аспект отражает патологические изменения в организме, непосредственно вызываемые хронической алкогольной интоксикацией и ее </w:t>
      </w:r>
      <w:proofErr w:type="spellStart"/>
      <w:r w:rsidRPr="00165794">
        <w:rPr>
          <w:rStyle w:val="c2"/>
          <w:color w:val="000000"/>
          <w:sz w:val="28"/>
          <w:szCs w:val="28"/>
        </w:rPr>
        <w:t>последствиями</w:t>
      </w:r>
      <w:proofErr w:type="gramStart"/>
      <w:r w:rsidRPr="00165794">
        <w:rPr>
          <w:rStyle w:val="c2"/>
          <w:color w:val="000000"/>
          <w:sz w:val="28"/>
          <w:szCs w:val="28"/>
        </w:rPr>
        <w:t>.А</w:t>
      </w:r>
      <w:proofErr w:type="gramEnd"/>
      <w:r w:rsidRPr="00165794">
        <w:rPr>
          <w:rStyle w:val="c2"/>
          <w:color w:val="000000"/>
          <w:sz w:val="28"/>
          <w:szCs w:val="28"/>
        </w:rPr>
        <w:t>лкоголизму</w:t>
      </w:r>
      <w:proofErr w:type="spellEnd"/>
      <w:r w:rsidRPr="00165794">
        <w:rPr>
          <w:rStyle w:val="c2"/>
          <w:color w:val="000000"/>
          <w:sz w:val="28"/>
          <w:szCs w:val="28"/>
        </w:rPr>
        <w:t xml:space="preserve"> предшествует пьянство - антиобщественная форма поведения, предтеча болезни, почва, на которой она развивается.</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Выделяют несколько степеней пьянства у подростков: эпизодическое редкое (5-6 раз в год), эпизодическое частое и систематическое. В последние десятилетия пьянство все шире распространяется среди подростков и юношей. Многие из них рассматривают пиво и вино как обязательный атрибут культа развлечений, а сам ритуал пьянства как проявление мужественности и независимости.</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Процесс пьянства у них часто является бравадой, носит характер противопоставления себя окружающим, а поэтому с самого начала подростки </w:t>
      </w:r>
      <w:r w:rsidR="0098391E" w:rsidRPr="00165794">
        <w:rPr>
          <w:rStyle w:val="c2"/>
          <w:color w:val="000000"/>
          <w:sz w:val="28"/>
          <w:szCs w:val="28"/>
        </w:rPr>
        <w:t>мо</w:t>
      </w:r>
      <w:r w:rsidR="0098391E">
        <w:rPr>
          <w:rStyle w:val="c2"/>
          <w:color w:val="000000"/>
          <w:sz w:val="28"/>
          <w:szCs w:val="28"/>
        </w:rPr>
        <w:t xml:space="preserve">гут и </w:t>
      </w:r>
      <w:r w:rsidRPr="00165794">
        <w:rPr>
          <w:rStyle w:val="c2"/>
          <w:color w:val="000000"/>
          <w:sz w:val="28"/>
          <w:szCs w:val="28"/>
        </w:rPr>
        <w:t xml:space="preserve">употребляют большие дозы крепких напитков, что приводит к тяжелому опьянению. Но даже при редком эпизодическом пьянстве и относительно небольших дозах алкоголя у подростков вследствие незрелости организма возможно развитие глубоких токсических состояний с тяжелым похмельем и </w:t>
      </w:r>
      <w:proofErr w:type="spellStart"/>
      <w:r w:rsidRPr="00165794">
        <w:rPr>
          <w:rStyle w:val="c2"/>
          <w:color w:val="000000"/>
          <w:sz w:val="28"/>
          <w:szCs w:val="28"/>
        </w:rPr>
        <w:t>амнестическими</w:t>
      </w:r>
      <w:proofErr w:type="spellEnd"/>
      <w:r w:rsidRPr="00165794">
        <w:rPr>
          <w:rStyle w:val="c2"/>
          <w:color w:val="000000"/>
          <w:sz w:val="28"/>
          <w:szCs w:val="28"/>
        </w:rPr>
        <w:t xml:space="preserve"> расстройствами (рвота, вегетативные нарушения</w:t>
      </w:r>
      <w:r w:rsidR="0098391E">
        <w:rPr>
          <w:rStyle w:val="c2"/>
          <w:color w:val="000000"/>
          <w:sz w:val="28"/>
          <w:szCs w:val="28"/>
        </w:rPr>
        <w:t xml:space="preserve">). </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Наркомания.</w:t>
      </w:r>
      <w:r w:rsidRPr="00165794">
        <w:rPr>
          <w:rStyle w:val="c2"/>
          <w:color w:val="000000"/>
          <w:sz w:val="28"/>
          <w:szCs w:val="28"/>
        </w:rPr>
        <w:t xml:space="preserve"> В научной литературе понятие наркотизм понимается как разновидность </w:t>
      </w:r>
      <w:proofErr w:type="spellStart"/>
      <w:r w:rsidRPr="00165794">
        <w:rPr>
          <w:rStyle w:val="c2"/>
          <w:color w:val="000000"/>
          <w:sz w:val="28"/>
          <w:szCs w:val="28"/>
        </w:rPr>
        <w:t>девиантного</w:t>
      </w:r>
      <w:proofErr w:type="spellEnd"/>
      <w:r w:rsidRPr="00165794">
        <w:rPr>
          <w:rStyle w:val="c2"/>
          <w:color w:val="000000"/>
          <w:sz w:val="28"/>
          <w:szCs w:val="28"/>
        </w:rPr>
        <w:t xml:space="preserve"> поведения, выражающаяся в потреблении определенной частью населения наркотических или иных токсических средств. Наркотизм характеризуется степенью распространенности употребления наркотиков, их ассортиментом и наличием социальных проблем, связанных со злоупотреблением наркотиками или токсическими веществами.</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В наше время наркомания стала не просто международной, а мировой проблемой. Конечно, в каждой стране она имеет свою специфику, причины и </w:t>
      </w:r>
      <w:r w:rsidRPr="00165794">
        <w:rPr>
          <w:rStyle w:val="c2"/>
          <w:color w:val="000000"/>
          <w:sz w:val="28"/>
          <w:szCs w:val="28"/>
        </w:rPr>
        <w:lastRenderedPageBreak/>
        <w:t>особенности. Но нелепо игнорировать тенденции глобального характера. Наркотики знакомы людям уже несколько тысяч лет. Их потребляли люди разных культур, в разных целях (во время религиозных обрядов, для восстановления сил, изменения сознания, для снятия боли и неприятных ощущений).</w:t>
      </w:r>
    </w:p>
    <w:p w:rsidR="00E10957" w:rsidRPr="00165794" w:rsidRDefault="0098391E" w:rsidP="00C86AA0">
      <w:pPr>
        <w:pStyle w:val="c4"/>
        <w:spacing w:before="0" w:beforeAutospacing="0" w:after="0" w:afterAutospacing="0" w:line="276" w:lineRule="auto"/>
        <w:ind w:firstLine="709"/>
        <w:contextualSpacing/>
        <w:jc w:val="both"/>
        <w:rPr>
          <w:color w:val="000000"/>
          <w:sz w:val="28"/>
          <w:szCs w:val="28"/>
        </w:rPr>
      </w:pPr>
      <w:r>
        <w:rPr>
          <w:rStyle w:val="c2"/>
          <w:color w:val="000000"/>
          <w:sz w:val="28"/>
          <w:szCs w:val="28"/>
        </w:rPr>
        <w:t>Н</w:t>
      </w:r>
      <w:r w:rsidR="00E10957" w:rsidRPr="00165794">
        <w:rPr>
          <w:rStyle w:val="c2"/>
          <w:color w:val="000000"/>
          <w:sz w:val="28"/>
          <w:szCs w:val="28"/>
        </w:rPr>
        <w:t xml:space="preserve">аркотики, как и алкоголь, выполняют вполне определенные социальные и психологические функции. С их помощью снимается или ослабляется физическая боль, преодолеваются или же ослабляются душевные волнения и тревоги, усталость и др. Большинство людей, с удовольствием употребляющие крепкий кофе или чай, не задумываются над тем, что они принимают наркотизирующее средство (теин или кофеин). Коллективный, совместный прием наркотических средств помогает сближению, общению, вырабатывает чувство сопричастности. Это и знаменитая «трубка мира», и наши привычные «перекуры» (потребление никотина), и восточные курилки, и даже китайские «чайные церемонии». Именно поэтому совместный прием алкоголя и </w:t>
      </w:r>
      <w:proofErr w:type="spellStart"/>
      <w:r w:rsidR="00E10957" w:rsidRPr="00165794">
        <w:rPr>
          <w:rStyle w:val="c2"/>
          <w:color w:val="000000"/>
          <w:sz w:val="28"/>
          <w:szCs w:val="28"/>
        </w:rPr>
        <w:t>наркосодержащих</w:t>
      </w:r>
      <w:proofErr w:type="spellEnd"/>
      <w:r w:rsidR="00E10957" w:rsidRPr="00165794">
        <w:rPr>
          <w:rStyle w:val="c2"/>
          <w:color w:val="000000"/>
          <w:sz w:val="28"/>
          <w:szCs w:val="28"/>
        </w:rPr>
        <w:t xml:space="preserve"> средств часто имеет ритуальный характер. В некоторых культурах (субкультурах) потребление наркотиков служит показателем определенного социального статуса (престижное потребление). Обращение к наркотикам может выполнять и протестные функции.</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Побеги из дома и бродяжничество.</w:t>
      </w:r>
      <w:r w:rsidRPr="00165794">
        <w:rPr>
          <w:rStyle w:val="c2"/>
          <w:color w:val="000000"/>
          <w:sz w:val="28"/>
          <w:szCs w:val="28"/>
        </w:rPr>
        <w:t xml:space="preserve"> Бродяжничество является одной из крайних форм </w:t>
      </w:r>
      <w:proofErr w:type="spellStart"/>
      <w:r w:rsidRPr="00165794">
        <w:rPr>
          <w:rStyle w:val="c2"/>
          <w:color w:val="000000"/>
          <w:sz w:val="28"/>
          <w:szCs w:val="28"/>
        </w:rPr>
        <w:t>аутсайдерства</w:t>
      </w:r>
      <w:proofErr w:type="spellEnd"/>
      <w:r w:rsidRPr="00165794">
        <w:rPr>
          <w:rStyle w:val="c2"/>
          <w:color w:val="000000"/>
          <w:sz w:val="28"/>
          <w:szCs w:val="28"/>
        </w:rPr>
        <w:t xml:space="preserve">. Социальные аутсайдеры - это люди, которые в силу ряда объективных и субъективных причин не смогли найти достойное место в обществе и оказались в самых низших его слоях. По Р. Мертону, </w:t>
      </w:r>
      <w:proofErr w:type="spellStart"/>
      <w:r w:rsidRPr="00165794">
        <w:rPr>
          <w:rStyle w:val="c2"/>
          <w:color w:val="000000"/>
          <w:sz w:val="28"/>
          <w:szCs w:val="28"/>
        </w:rPr>
        <w:t>аутсайдерство</w:t>
      </w:r>
      <w:proofErr w:type="spellEnd"/>
      <w:r w:rsidRPr="00165794">
        <w:rPr>
          <w:rStyle w:val="c2"/>
          <w:color w:val="000000"/>
          <w:sz w:val="28"/>
          <w:szCs w:val="28"/>
        </w:rPr>
        <w:t xml:space="preserve"> - это разновидность </w:t>
      </w:r>
      <w:proofErr w:type="spellStart"/>
      <w:r w:rsidRPr="00165794">
        <w:rPr>
          <w:rStyle w:val="c2"/>
          <w:color w:val="000000"/>
          <w:sz w:val="28"/>
          <w:szCs w:val="28"/>
        </w:rPr>
        <w:t>ретритистского</w:t>
      </w:r>
      <w:proofErr w:type="spellEnd"/>
      <w:r w:rsidRPr="00165794">
        <w:rPr>
          <w:rStyle w:val="c2"/>
          <w:color w:val="000000"/>
          <w:sz w:val="28"/>
          <w:szCs w:val="28"/>
        </w:rPr>
        <w:t xml:space="preserve"> поведения, которое выступает результатом двойного конфликта - неудач в стремлении достичь цели законными средствами и неспособности прибегнуть к незаконным способам вследствие внутреннего запрета. Поэтому индивид дистанцируется от конкретного порядка, что приводит его к «бегству» от требований общества, пораженчеству, успокоенности, смирению.</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У подростков повторяющиеся уходы из дома, иногда многодневное бродяжничество, преимущественно бывают в период от 7 до 16 лет (чаще 7-13 лет)</w:t>
      </w:r>
      <w:proofErr w:type="gramStart"/>
      <w:r w:rsidRPr="00165794">
        <w:rPr>
          <w:rStyle w:val="c2"/>
          <w:color w:val="000000"/>
          <w:sz w:val="28"/>
          <w:szCs w:val="28"/>
        </w:rPr>
        <w:t>.Н</w:t>
      </w:r>
      <w:proofErr w:type="gramEnd"/>
      <w:r w:rsidRPr="00165794">
        <w:rPr>
          <w:rStyle w:val="c2"/>
          <w:color w:val="000000"/>
          <w:sz w:val="28"/>
          <w:szCs w:val="28"/>
        </w:rPr>
        <w:t>ачиная с 14-15 лет уходы и бродяжничество проявляются реже, а затем постепенно прекращаются.</w:t>
      </w:r>
    </w:p>
    <w:p w:rsidR="00E10957" w:rsidRPr="00165794" w:rsidRDefault="0098391E" w:rsidP="00C86AA0">
      <w:pPr>
        <w:pStyle w:val="c4"/>
        <w:spacing w:before="0" w:beforeAutospacing="0" w:after="0" w:afterAutospacing="0" w:line="276" w:lineRule="auto"/>
        <w:ind w:firstLine="709"/>
        <w:contextualSpacing/>
        <w:jc w:val="both"/>
        <w:rPr>
          <w:color w:val="000000"/>
          <w:sz w:val="28"/>
          <w:szCs w:val="28"/>
        </w:rPr>
      </w:pPr>
      <w:r>
        <w:rPr>
          <w:rStyle w:val="c2"/>
          <w:color w:val="000000"/>
          <w:sz w:val="28"/>
          <w:szCs w:val="28"/>
        </w:rPr>
        <w:t> </w:t>
      </w:r>
      <w:r w:rsidR="00E10957" w:rsidRPr="00165794">
        <w:rPr>
          <w:rStyle w:val="c2"/>
          <w:color w:val="000000"/>
          <w:sz w:val="28"/>
          <w:szCs w:val="28"/>
        </w:rPr>
        <w:t xml:space="preserve">Из всех факторов, способствующих уходу подростков из дома, главным является нездоровая семейная обстановка. Как правило, объясняя свой уход, беглецы говорят о конфликтах с родителями, желании независимости, придирчивости и недоброжелательности со стороны взрослых, о конфликтах и ссорах родителей. Существует точка зрения, что уход из дома, вызванный </w:t>
      </w:r>
      <w:r w:rsidR="00E10957" w:rsidRPr="00165794">
        <w:rPr>
          <w:rStyle w:val="c2"/>
          <w:color w:val="000000"/>
          <w:sz w:val="28"/>
          <w:szCs w:val="28"/>
        </w:rPr>
        <w:lastRenderedPageBreak/>
        <w:t>конфликтом, - попытка подростка заявить о себе в условиях семьи, ограничивающей его свободу и развитие личности.</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Обычно уходят из дома мальчики и по разным причинам. Девочки чаще убегают из-за трудностей в личной жизни, осложненных плохим взаимопониманием с родителями или другими взрослыми. Давление со стороны учителей, трудности и неудачи в школе также способствуют уходу из дома. Дети, которым трудно дается учеба, которые не нравятся учителям, оставлены на второй год, стремятся бросить школу, избавиться от всех связанных с ней неприятностей.</w:t>
      </w:r>
    </w:p>
    <w:p w:rsidR="00E10957" w:rsidRPr="00165794" w:rsidRDefault="0098391E" w:rsidP="00C86AA0">
      <w:pPr>
        <w:pStyle w:val="c4"/>
        <w:spacing w:before="0" w:beforeAutospacing="0" w:after="0" w:afterAutospacing="0" w:line="276" w:lineRule="auto"/>
        <w:ind w:firstLine="709"/>
        <w:contextualSpacing/>
        <w:jc w:val="both"/>
        <w:rPr>
          <w:color w:val="000000"/>
          <w:sz w:val="28"/>
          <w:szCs w:val="28"/>
        </w:rPr>
      </w:pPr>
      <w:r>
        <w:rPr>
          <w:rStyle w:val="c2"/>
          <w:color w:val="000000"/>
          <w:sz w:val="28"/>
          <w:szCs w:val="28"/>
        </w:rPr>
        <w:t>Описаны</w:t>
      </w:r>
      <w:r w:rsidR="00E10957" w:rsidRPr="00165794">
        <w:rPr>
          <w:rStyle w:val="c2"/>
          <w:color w:val="000000"/>
          <w:sz w:val="28"/>
          <w:szCs w:val="28"/>
        </w:rPr>
        <w:t xml:space="preserve"> три категории уходящих из дома молодых людей. К первому типу относятся подростки, убегающие от напряженности в семье, вызванной различными критическими обстоятельствами (финансовыми, уходом кого-либо из родителей или появлением в семье отчима и мачехи). Другой тип - беглецы от чрезмерного родительского контроля и жестких требований. Третий - убегающие от физического или сексуального насилия.</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Сексуальные отклонения.</w:t>
      </w:r>
      <w:r w:rsidRPr="00165794">
        <w:rPr>
          <w:rStyle w:val="c2"/>
          <w:color w:val="000000"/>
          <w:sz w:val="28"/>
          <w:szCs w:val="28"/>
        </w:rPr>
        <w:t> Сексопатологи выделяют патологические и непатологические девиации.</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Патологические девиации (извращения, </w:t>
      </w:r>
      <w:proofErr w:type="spellStart"/>
      <w:r w:rsidRPr="00165794">
        <w:rPr>
          <w:rStyle w:val="c2"/>
          <w:color w:val="000000"/>
          <w:sz w:val="28"/>
          <w:szCs w:val="28"/>
        </w:rPr>
        <w:t>перверзии</w:t>
      </w:r>
      <w:proofErr w:type="spellEnd"/>
      <w:r w:rsidRPr="00165794">
        <w:rPr>
          <w:rStyle w:val="c2"/>
          <w:color w:val="000000"/>
          <w:sz w:val="28"/>
          <w:szCs w:val="28"/>
        </w:rPr>
        <w:t xml:space="preserve">, парафилии) рассматриваются как заболевания. </w:t>
      </w:r>
      <w:proofErr w:type="gramStart"/>
      <w:r w:rsidRPr="00165794">
        <w:rPr>
          <w:rStyle w:val="c2"/>
          <w:color w:val="000000"/>
          <w:sz w:val="28"/>
          <w:szCs w:val="28"/>
        </w:rPr>
        <w:t>Непатологические (сексуальные отклонения) являются понятием социально-психологическим, включающим в себя отклонения от социальных и моральны норм.</w:t>
      </w:r>
      <w:proofErr w:type="gramEnd"/>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Условно выделяют следующие периоды развития сексуальности:</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1. </w:t>
      </w:r>
      <w:proofErr w:type="spellStart"/>
      <w:r w:rsidRPr="00165794">
        <w:rPr>
          <w:rStyle w:val="c2"/>
          <w:color w:val="000000"/>
          <w:sz w:val="28"/>
          <w:szCs w:val="28"/>
        </w:rPr>
        <w:t>парапубертатный</w:t>
      </w:r>
      <w:proofErr w:type="spellEnd"/>
      <w:r w:rsidRPr="00165794">
        <w:rPr>
          <w:rStyle w:val="c2"/>
          <w:color w:val="000000"/>
          <w:sz w:val="28"/>
          <w:szCs w:val="28"/>
        </w:rPr>
        <w:t xml:space="preserve"> (1-7 лет);</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2. </w:t>
      </w:r>
      <w:proofErr w:type="spellStart"/>
      <w:r w:rsidRPr="00165794">
        <w:rPr>
          <w:rStyle w:val="c2"/>
          <w:color w:val="000000"/>
          <w:sz w:val="28"/>
          <w:szCs w:val="28"/>
        </w:rPr>
        <w:t>препубертатный</w:t>
      </w:r>
      <w:proofErr w:type="spellEnd"/>
      <w:r w:rsidRPr="00165794">
        <w:rPr>
          <w:rStyle w:val="c2"/>
          <w:color w:val="000000"/>
          <w:sz w:val="28"/>
          <w:szCs w:val="28"/>
        </w:rPr>
        <w:t xml:space="preserve"> (7-13 лет);</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3. пубертатный (12-18 лет);</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4. переходный (18-26 лет);</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5. период зрелой сексуальности (26-55 лет);</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6. инволюционный (55-70 лет).</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Наиболее бурным и неустойчивым из всех перечисленных периодов является пубертатный (подростковый). В это время формируется половое сознание, </w:t>
      </w:r>
      <w:proofErr w:type="spellStart"/>
      <w:r w:rsidRPr="00165794">
        <w:rPr>
          <w:rStyle w:val="c2"/>
          <w:color w:val="000000"/>
          <w:sz w:val="28"/>
          <w:szCs w:val="28"/>
        </w:rPr>
        <w:t>полоролевое</w:t>
      </w:r>
      <w:proofErr w:type="spellEnd"/>
      <w:r w:rsidRPr="00165794">
        <w:rPr>
          <w:rStyle w:val="c2"/>
          <w:color w:val="000000"/>
          <w:sz w:val="28"/>
          <w:szCs w:val="28"/>
        </w:rPr>
        <w:t xml:space="preserve"> поведение, </w:t>
      </w:r>
      <w:proofErr w:type="spellStart"/>
      <w:r w:rsidRPr="00165794">
        <w:rPr>
          <w:rStyle w:val="c2"/>
          <w:color w:val="000000"/>
          <w:sz w:val="28"/>
          <w:szCs w:val="28"/>
        </w:rPr>
        <w:t>психосексуальные</w:t>
      </w:r>
      <w:proofErr w:type="spellEnd"/>
      <w:r w:rsidRPr="00165794">
        <w:rPr>
          <w:rStyle w:val="c2"/>
          <w:color w:val="000000"/>
          <w:sz w:val="28"/>
          <w:szCs w:val="28"/>
        </w:rPr>
        <w:t xml:space="preserve"> ориентации.</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Современные классификации сексуальных девиаций представляют собой перечень всех многообразных вариантов отклоняющегося сексуального поведения. Это:</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proofErr w:type="gramStart"/>
      <w:r w:rsidRPr="0098391E">
        <w:rPr>
          <w:rStyle w:val="c2"/>
          <w:i/>
          <w:color w:val="000000"/>
          <w:sz w:val="28"/>
          <w:szCs w:val="28"/>
        </w:rPr>
        <w:t xml:space="preserve">нарушения </w:t>
      </w:r>
      <w:proofErr w:type="spellStart"/>
      <w:r w:rsidRPr="0098391E">
        <w:rPr>
          <w:rStyle w:val="c2"/>
          <w:i/>
          <w:color w:val="000000"/>
          <w:sz w:val="28"/>
          <w:szCs w:val="28"/>
        </w:rPr>
        <w:t>психосексуальной</w:t>
      </w:r>
      <w:proofErr w:type="spellEnd"/>
      <w:r w:rsidRPr="0098391E">
        <w:rPr>
          <w:rStyle w:val="c2"/>
          <w:i/>
          <w:color w:val="000000"/>
          <w:sz w:val="28"/>
          <w:szCs w:val="28"/>
        </w:rPr>
        <w:t xml:space="preserve"> ориентации по объекту, т.е. замещение нормального объекта</w:t>
      </w:r>
      <w:r w:rsidRPr="00165794">
        <w:rPr>
          <w:rStyle w:val="c2"/>
          <w:color w:val="000000"/>
          <w:sz w:val="28"/>
          <w:szCs w:val="28"/>
        </w:rPr>
        <w:t xml:space="preserve"> (нарциссизм, эксгибиционизм, визионизм, фетишизм, </w:t>
      </w:r>
      <w:proofErr w:type="spellStart"/>
      <w:r w:rsidRPr="00165794">
        <w:rPr>
          <w:rStyle w:val="c2"/>
          <w:color w:val="000000"/>
          <w:sz w:val="28"/>
          <w:szCs w:val="28"/>
        </w:rPr>
        <w:t>зоофилия</w:t>
      </w:r>
      <w:proofErr w:type="spellEnd"/>
      <w:r w:rsidRPr="00165794">
        <w:rPr>
          <w:rStyle w:val="c2"/>
          <w:color w:val="000000"/>
          <w:sz w:val="28"/>
          <w:szCs w:val="28"/>
        </w:rPr>
        <w:t>, некрофилия);</w:t>
      </w:r>
      <w:proofErr w:type="gramEnd"/>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98391E">
        <w:rPr>
          <w:rStyle w:val="c2"/>
          <w:i/>
          <w:color w:val="000000"/>
          <w:sz w:val="28"/>
          <w:szCs w:val="28"/>
        </w:rPr>
        <w:t>нарушение по возрасту объекта</w:t>
      </w:r>
      <w:r w:rsidRPr="00165794">
        <w:rPr>
          <w:rStyle w:val="c2"/>
          <w:color w:val="000000"/>
          <w:sz w:val="28"/>
          <w:szCs w:val="28"/>
        </w:rPr>
        <w:t xml:space="preserve"> (педофилия, </w:t>
      </w:r>
      <w:proofErr w:type="spellStart"/>
      <w:r w:rsidRPr="00165794">
        <w:rPr>
          <w:rStyle w:val="c2"/>
          <w:color w:val="000000"/>
          <w:sz w:val="28"/>
          <w:szCs w:val="28"/>
        </w:rPr>
        <w:t>эфебофилия</w:t>
      </w:r>
      <w:proofErr w:type="spellEnd"/>
      <w:r w:rsidRPr="00165794">
        <w:rPr>
          <w:rStyle w:val="c2"/>
          <w:color w:val="000000"/>
          <w:sz w:val="28"/>
          <w:szCs w:val="28"/>
        </w:rPr>
        <w:t xml:space="preserve">, </w:t>
      </w:r>
      <w:proofErr w:type="spellStart"/>
      <w:r w:rsidRPr="00165794">
        <w:rPr>
          <w:rStyle w:val="c2"/>
          <w:color w:val="000000"/>
          <w:sz w:val="28"/>
          <w:szCs w:val="28"/>
        </w:rPr>
        <w:t>геронтофилия</w:t>
      </w:r>
      <w:proofErr w:type="spellEnd"/>
      <w:r w:rsidRPr="00165794">
        <w:rPr>
          <w:rStyle w:val="c2"/>
          <w:color w:val="000000"/>
          <w:sz w:val="28"/>
          <w:szCs w:val="28"/>
        </w:rPr>
        <w:t>);</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98391E">
        <w:rPr>
          <w:rStyle w:val="c2"/>
          <w:i/>
          <w:color w:val="000000"/>
          <w:sz w:val="28"/>
          <w:szCs w:val="28"/>
        </w:rPr>
        <w:lastRenderedPageBreak/>
        <w:t>нарушения ориентации по полу объекта</w:t>
      </w:r>
      <w:r w:rsidRPr="00165794">
        <w:rPr>
          <w:rStyle w:val="c2"/>
          <w:color w:val="000000"/>
          <w:sz w:val="28"/>
          <w:szCs w:val="28"/>
        </w:rPr>
        <w:t xml:space="preserve"> (гомосексуализм</w:t>
      </w:r>
      <w:r w:rsidR="0098391E">
        <w:rPr>
          <w:rStyle w:val="c2"/>
          <w:color w:val="000000"/>
          <w:sz w:val="28"/>
          <w:szCs w:val="28"/>
        </w:rPr>
        <w:t>, лесбиянство</w:t>
      </w:r>
      <w:r w:rsidRPr="00165794">
        <w:rPr>
          <w:rStyle w:val="c2"/>
          <w:color w:val="000000"/>
          <w:sz w:val="28"/>
          <w:szCs w:val="28"/>
        </w:rPr>
        <w:t>).</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Так же сексуальные девиации (непатологические и патологические) могут проявляться в различных формах половой активности. Среди подростков наиболее часто встречается мастурбация, </w:t>
      </w:r>
      <w:proofErr w:type="spellStart"/>
      <w:r w:rsidRPr="00165794">
        <w:rPr>
          <w:rStyle w:val="c2"/>
          <w:color w:val="000000"/>
          <w:sz w:val="28"/>
          <w:szCs w:val="28"/>
        </w:rPr>
        <w:t>петтинг</w:t>
      </w:r>
      <w:proofErr w:type="spellEnd"/>
      <w:r w:rsidRPr="00165794">
        <w:rPr>
          <w:rStyle w:val="c2"/>
          <w:color w:val="000000"/>
          <w:sz w:val="28"/>
          <w:szCs w:val="28"/>
        </w:rPr>
        <w:t xml:space="preserve">, </w:t>
      </w:r>
      <w:proofErr w:type="spellStart"/>
      <w:r w:rsidRPr="00165794">
        <w:rPr>
          <w:rStyle w:val="c2"/>
          <w:color w:val="000000"/>
          <w:sz w:val="28"/>
          <w:szCs w:val="28"/>
        </w:rPr>
        <w:t>орально-генитальные</w:t>
      </w:r>
      <w:proofErr w:type="spellEnd"/>
      <w:r w:rsidR="0098391E">
        <w:rPr>
          <w:rStyle w:val="c2"/>
          <w:color w:val="000000"/>
          <w:sz w:val="28"/>
          <w:szCs w:val="28"/>
        </w:rPr>
        <w:t xml:space="preserve"> контакты, ранняя половая жизнь</w:t>
      </w:r>
      <w:r w:rsidRPr="00165794">
        <w:rPr>
          <w:rStyle w:val="c2"/>
          <w:color w:val="000000"/>
          <w:sz w:val="28"/>
          <w:szCs w:val="28"/>
        </w:rPr>
        <w:t>.</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 xml:space="preserve">Суицид как крайняя фаза проявления </w:t>
      </w:r>
      <w:proofErr w:type="spellStart"/>
      <w:r w:rsidRPr="00165794">
        <w:rPr>
          <w:rStyle w:val="c2"/>
          <w:b/>
          <w:bCs/>
          <w:color w:val="000000"/>
          <w:sz w:val="28"/>
          <w:szCs w:val="28"/>
        </w:rPr>
        <w:t>девиантности</w:t>
      </w:r>
      <w:proofErr w:type="spellEnd"/>
      <w:r w:rsidRPr="00165794">
        <w:rPr>
          <w:rStyle w:val="c2"/>
          <w:b/>
          <w:bCs/>
          <w:color w:val="000000"/>
          <w:sz w:val="28"/>
          <w:szCs w:val="28"/>
        </w:rPr>
        <w:t>.</w:t>
      </w:r>
      <w:r w:rsidRPr="00165794">
        <w:rPr>
          <w:rStyle w:val="c2"/>
          <w:color w:val="000000"/>
          <w:sz w:val="28"/>
          <w:szCs w:val="28"/>
        </w:rPr>
        <w:t> Суицидальные намерения индивида, как правило, вызваны глобальными трансформациями в личностной структуре. Речь может идти лишь об их характере и интенсивности.</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Суицид (самоубийство) - это осознанное лишение себя жизни. Часто ему предшествуют суицидные покушения, попытки и проявления.</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Суицидными попытками считают демонстративно-установочные действия, при которых человек чаще всего знает о безопасности применяемого им способа лишения жизни или ожидает своевременных реанимационных мероприятий. К суицидным проявлениям относят мысли, высказывания, намеки, не сопровождающиеся, однако, какими-либо действиями, направленными на лишение себя жизни.</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Покушающиеся на самоубийство часто говорят, что они не чувствуют близости ни к одному из взрослых. Им часто трудно общаться и с другими значимыми для них людьми, не к кому обратиться, когда необходимо с кем-то поговорить, получить эмоциональную поддержку. В одном из исследований были выявлены три общие характерные особенности студентов, помышлявших о самоубийстве. У них были плохие отношения с родителями и со сверстниками, они были убеждены в своей беспомощности и считали себя неспособными повлиять на будущее.</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Основные причины, стимулирующие к самоубийству:</w:t>
      </w:r>
    </w:p>
    <w:p w:rsidR="00E10957" w:rsidRPr="00165794" w:rsidRDefault="0098391E" w:rsidP="00C86AA0">
      <w:pPr>
        <w:pStyle w:val="c4"/>
        <w:spacing w:before="0" w:beforeAutospacing="0" w:after="0" w:afterAutospacing="0" w:line="276" w:lineRule="auto"/>
        <w:ind w:firstLine="709"/>
        <w:contextualSpacing/>
        <w:jc w:val="both"/>
        <w:rPr>
          <w:color w:val="000000"/>
          <w:sz w:val="28"/>
          <w:szCs w:val="28"/>
        </w:rPr>
      </w:pPr>
      <w:r>
        <w:rPr>
          <w:rStyle w:val="c2"/>
          <w:color w:val="000000"/>
          <w:sz w:val="28"/>
          <w:szCs w:val="28"/>
        </w:rPr>
        <w:t xml:space="preserve">1. </w:t>
      </w:r>
      <w:r w:rsidR="00E10957" w:rsidRPr="00165794">
        <w:rPr>
          <w:rStyle w:val="c2"/>
          <w:color w:val="000000"/>
          <w:sz w:val="28"/>
          <w:szCs w:val="28"/>
        </w:rPr>
        <w:t>Социальная изоляция при утрате объекта любви, потерявшим родителей в детстве подросткам особенно тяжела потеря других членов семьи, друзей или любимых;</w:t>
      </w:r>
    </w:p>
    <w:p w:rsidR="00E10957" w:rsidRPr="00165794" w:rsidRDefault="0098391E" w:rsidP="00C86AA0">
      <w:pPr>
        <w:pStyle w:val="c4"/>
        <w:spacing w:before="0" w:beforeAutospacing="0" w:after="0" w:afterAutospacing="0" w:line="276" w:lineRule="auto"/>
        <w:ind w:firstLine="709"/>
        <w:contextualSpacing/>
        <w:jc w:val="both"/>
        <w:rPr>
          <w:color w:val="000000"/>
          <w:sz w:val="28"/>
          <w:szCs w:val="28"/>
        </w:rPr>
      </w:pPr>
      <w:r>
        <w:rPr>
          <w:rStyle w:val="c2"/>
          <w:color w:val="000000"/>
          <w:sz w:val="28"/>
          <w:szCs w:val="28"/>
        </w:rPr>
        <w:t xml:space="preserve">2. </w:t>
      </w:r>
      <w:r w:rsidR="00E10957" w:rsidRPr="00165794">
        <w:rPr>
          <w:rStyle w:val="c2"/>
          <w:color w:val="000000"/>
          <w:sz w:val="28"/>
          <w:szCs w:val="28"/>
        </w:rPr>
        <w:t>Депрессия может быть следствием предшествовавших стрессов, потери объекта любви, сопровождающиеся печалью, подавленностью, потерей интереса к жизни и отсутствием мотивации к решению насущных жизненных задач;</w:t>
      </w:r>
    </w:p>
    <w:p w:rsidR="00E10957" w:rsidRPr="00165794" w:rsidRDefault="0098391E" w:rsidP="00C86AA0">
      <w:pPr>
        <w:pStyle w:val="c1"/>
        <w:spacing w:before="0" w:beforeAutospacing="0" w:after="0" w:afterAutospacing="0" w:line="276" w:lineRule="auto"/>
        <w:ind w:firstLine="709"/>
        <w:contextualSpacing/>
        <w:jc w:val="both"/>
        <w:rPr>
          <w:color w:val="000000"/>
          <w:sz w:val="28"/>
          <w:szCs w:val="28"/>
        </w:rPr>
      </w:pPr>
      <w:r>
        <w:rPr>
          <w:rStyle w:val="c2"/>
          <w:color w:val="000000"/>
          <w:sz w:val="28"/>
          <w:szCs w:val="28"/>
        </w:rPr>
        <w:t xml:space="preserve">3. </w:t>
      </w:r>
      <w:r w:rsidR="00E10957" w:rsidRPr="00165794">
        <w:rPr>
          <w:rStyle w:val="c2"/>
          <w:color w:val="000000"/>
          <w:sz w:val="28"/>
          <w:szCs w:val="28"/>
        </w:rPr>
        <w:t>Увлечение наркотиками или алкоголем;</w:t>
      </w:r>
    </w:p>
    <w:p w:rsidR="00E10957" w:rsidRPr="00165794" w:rsidRDefault="0098391E" w:rsidP="00C86AA0">
      <w:pPr>
        <w:pStyle w:val="c4"/>
        <w:spacing w:before="0" w:beforeAutospacing="0" w:after="0" w:afterAutospacing="0" w:line="276" w:lineRule="auto"/>
        <w:ind w:firstLine="709"/>
        <w:contextualSpacing/>
        <w:jc w:val="both"/>
        <w:rPr>
          <w:color w:val="000000"/>
          <w:sz w:val="28"/>
          <w:szCs w:val="28"/>
        </w:rPr>
      </w:pPr>
      <w:r>
        <w:rPr>
          <w:rStyle w:val="c2"/>
          <w:color w:val="000000"/>
          <w:sz w:val="28"/>
          <w:szCs w:val="28"/>
        </w:rPr>
        <w:t xml:space="preserve">4. </w:t>
      </w:r>
      <w:r w:rsidR="00E10957" w:rsidRPr="00165794">
        <w:rPr>
          <w:rStyle w:val="c2"/>
          <w:color w:val="000000"/>
          <w:sz w:val="28"/>
          <w:szCs w:val="28"/>
        </w:rPr>
        <w:t>Стресс, возникающий из-за тяжелой домашней обстановки, трудностей с учебой, конфликтов на сексуальной почве, колебаний при выборе профессии, неудачных попытках найти свое место в обществе;</w:t>
      </w:r>
    </w:p>
    <w:p w:rsidR="00E10957" w:rsidRPr="00165794" w:rsidRDefault="0098391E" w:rsidP="00C86AA0">
      <w:pPr>
        <w:pStyle w:val="c4"/>
        <w:spacing w:before="0" w:beforeAutospacing="0" w:after="0" w:afterAutospacing="0" w:line="276" w:lineRule="auto"/>
        <w:ind w:firstLine="709"/>
        <w:contextualSpacing/>
        <w:jc w:val="both"/>
        <w:rPr>
          <w:color w:val="000000"/>
          <w:sz w:val="28"/>
          <w:szCs w:val="28"/>
        </w:rPr>
      </w:pPr>
      <w:r>
        <w:rPr>
          <w:rStyle w:val="c2"/>
          <w:color w:val="000000"/>
          <w:sz w:val="28"/>
          <w:szCs w:val="28"/>
        </w:rPr>
        <w:t xml:space="preserve">5. </w:t>
      </w:r>
      <w:r w:rsidR="00E10957" w:rsidRPr="00165794">
        <w:rPr>
          <w:rStyle w:val="c2"/>
          <w:color w:val="000000"/>
          <w:sz w:val="28"/>
          <w:szCs w:val="28"/>
        </w:rPr>
        <w:t>Переживание неудачи в личных отношениях. Чувство вины и стыда из-за внебрачной беременности - сильный мотивационный фактор для совершения самоубийства.</w:t>
      </w:r>
    </w:p>
    <w:p w:rsidR="00E10957" w:rsidRPr="00165794" w:rsidRDefault="0098391E" w:rsidP="00C86AA0">
      <w:pPr>
        <w:pStyle w:val="c4"/>
        <w:spacing w:before="0" w:beforeAutospacing="0" w:after="0" w:afterAutospacing="0" w:line="276" w:lineRule="auto"/>
        <w:ind w:firstLine="709"/>
        <w:contextualSpacing/>
        <w:jc w:val="both"/>
        <w:rPr>
          <w:color w:val="000000"/>
          <w:sz w:val="28"/>
          <w:szCs w:val="28"/>
        </w:rPr>
      </w:pPr>
      <w:r>
        <w:rPr>
          <w:rStyle w:val="c2"/>
          <w:color w:val="000000"/>
          <w:sz w:val="28"/>
          <w:szCs w:val="28"/>
        </w:rPr>
        <w:lastRenderedPageBreak/>
        <w:t xml:space="preserve">6. </w:t>
      </w:r>
      <w:r w:rsidR="00E10957" w:rsidRPr="00165794">
        <w:rPr>
          <w:rStyle w:val="c2"/>
          <w:color w:val="000000"/>
          <w:sz w:val="28"/>
          <w:szCs w:val="28"/>
        </w:rPr>
        <w:t>Душевная болезнь.</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Страхи и навязчивости.</w:t>
      </w:r>
      <w:r w:rsidRPr="00165794">
        <w:rPr>
          <w:rStyle w:val="c2"/>
          <w:color w:val="000000"/>
          <w:sz w:val="28"/>
          <w:szCs w:val="28"/>
        </w:rPr>
        <w:t> Они характерны для детского возраста и пубертатного периода. Чаще всего это невротическая боязнь темноты, одиночества, разлуки с родителями и близкими, чрезмерное внимание к своему здоровью. В одних случаях эти страхи кратковременны (10-20 мин), довольно редки и обычно обусловлены какими-либо эмоционально значимыми ситуациями. Они легко проходят после успокаивающей беседы. В других случаях страхи могут иметь форму коротких приступов, возникающих довольно часто и имеющих относительно длительный период времени (1-1,5 мес.). Причиной таких приступов бывают затянувшиеся травмирующие психику ребенка ситуации (тяжелая болезнь родных и близких, трудноразрешимый конфли</w:t>
      </w:r>
      <w:proofErr w:type="gramStart"/>
      <w:r w:rsidRPr="00165794">
        <w:rPr>
          <w:rStyle w:val="c2"/>
          <w:color w:val="000000"/>
          <w:sz w:val="28"/>
          <w:szCs w:val="28"/>
        </w:rPr>
        <w:t>кт в шк</w:t>
      </w:r>
      <w:proofErr w:type="gramEnd"/>
      <w:r w:rsidRPr="00165794">
        <w:rPr>
          <w:rStyle w:val="c2"/>
          <w:color w:val="000000"/>
          <w:sz w:val="28"/>
          <w:szCs w:val="28"/>
        </w:rPr>
        <w:t>оле или в семье и др.). Нередко приступ страха сопровождается неприятными телесными ощущениями («останавливается сердце», «не хватает воздуха», «ком в горле»), двигательной суетливостью, плаксивостью и раздражительностью.</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При своевременном выявлении и принятии адекватных </w:t>
      </w:r>
      <w:proofErr w:type="gramStart"/>
      <w:r w:rsidRPr="00165794">
        <w:rPr>
          <w:rStyle w:val="c2"/>
          <w:color w:val="000000"/>
          <w:sz w:val="28"/>
          <w:szCs w:val="28"/>
        </w:rPr>
        <w:t>мер</w:t>
      </w:r>
      <w:proofErr w:type="gramEnd"/>
      <w:r w:rsidRPr="00165794">
        <w:rPr>
          <w:rStyle w:val="c2"/>
          <w:color w:val="000000"/>
          <w:sz w:val="28"/>
          <w:szCs w:val="28"/>
        </w:rPr>
        <w:t xml:space="preserve"> страхи постепенно проходят. В противном случае они переходят в затяжное течение (от нескольких месяцев до года и более) и тогда лечебные мероприятия не всегда </w:t>
      </w:r>
      <w:proofErr w:type="gramStart"/>
      <w:r w:rsidRPr="00165794">
        <w:rPr>
          <w:rStyle w:val="c2"/>
          <w:color w:val="000000"/>
          <w:sz w:val="28"/>
          <w:szCs w:val="28"/>
        </w:rPr>
        <w:t>приносят желаемые результаты</w:t>
      </w:r>
      <w:proofErr w:type="gramEnd"/>
      <w:r w:rsidRPr="00165794">
        <w:rPr>
          <w:rStyle w:val="c2"/>
          <w:color w:val="000000"/>
          <w:sz w:val="28"/>
          <w:szCs w:val="28"/>
        </w:rPr>
        <w:t>.</w:t>
      </w:r>
    </w:p>
    <w:p w:rsidR="0098391E" w:rsidRDefault="00E10957" w:rsidP="00C86AA0">
      <w:pPr>
        <w:pStyle w:val="c1"/>
        <w:spacing w:before="0" w:beforeAutospacing="0" w:after="0" w:afterAutospacing="0" w:line="276" w:lineRule="auto"/>
        <w:ind w:firstLine="709"/>
        <w:contextualSpacing/>
        <w:jc w:val="both"/>
        <w:rPr>
          <w:rStyle w:val="c2"/>
          <w:color w:val="000000"/>
          <w:sz w:val="28"/>
          <w:szCs w:val="28"/>
        </w:rPr>
      </w:pPr>
      <w:proofErr w:type="spellStart"/>
      <w:r w:rsidRPr="00165794">
        <w:rPr>
          <w:rStyle w:val="c2"/>
          <w:b/>
          <w:bCs/>
          <w:color w:val="000000"/>
          <w:sz w:val="28"/>
          <w:szCs w:val="28"/>
        </w:rPr>
        <w:t>Дисморфобии</w:t>
      </w:r>
      <w:proofErr w:type="spellEnd"/>
      <w:r w:rsidRPr="00165794">
        <w:rPr>
          <w:rStyle w:val="c2"/>
          <w:b/>
          <w:bCs/>
          <w:color w:val="000000"/>
          <w:sz w:val="28"/>
          <w:szCs w:val="28"/>
        </w:rPr>
        <w:t>.</w:t>
      </w:r>
      <w:r w:rsidRPr="00165794">
        <w:rPr>
          <w:rStyle w:val="c2"/>
          <w:color w:val="000000"/>
          <w:sz w:val="28"/>
          <w:szCs w:val="28"/>
        </w:rPr>
        <w:t> Под ними понимают необоснованную убежденность в наличие у себя физических недостатков, неприятных для окружающих. Этот феномен встречается преимущественно у девочек.</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Нередко они находят дефекты в своем лице (крупный </w:t>
      </w:r>
      <w:r w:rsidR="0098391E">
        <w:rPr>
          <w:rStyle w:val="c2"/>
          <w:color w:val="000000"/>
          <w:sz w:val="28"/>
          <w:szCs w:val="28"/>
        </w:rPr>
        <w:t>и</w:t>
      </w:r>
      <w:r w:rsidRPr="00165794">
        <w:rPr>
          <w:rStyle w:val="c2"/>
          <w:color w:val="000000"/>
          <w:sz w:val="28"/>
          <w:szCs w:val="28"/>
        </w:rPr>
        <w:t xml:space="preserve">ли </w:t>
      </w:r>
      <w:proofErr w:type="spellStart"/>
      <w:r w:rsidRPr="00165794">
        <w:rPr>
          <w:rStyle w:val="c2"/>
          <w:color w:val="000000"/>
          <w:sz w:val="28"/>
          <w:szCs w:val="28"/>
        </w:rPr>
        <w:t>тонки</w:t>
      </w:r>
      <w:r w:rsidR="0098391E">
        <w:rPr>
          <w:rStyle w:val="c2"/>
          <w:color w:val="000000"/>
          <w:sz w:val="28"/>
          <w:szCs w:val="28"/>
        </w:rPr>
        <w:t>Й</w:t>
      </w:r>
      <w:proofErr w:type="spellEnd"/>
      <w:r w:rsidRPr="00165794">
        <w:rPr>
          <w:rStyle w:val="c2"/>
          <w:color w:val="000000"/>
          <w:sz w:val="28"/>
          <w:szCs w:val="28"/>
        </w:rPr>
        <w:t xml:space="preserve"> нос, горбинка, слишком полные губы, некрасивая форма ушей, наличие прыщей и угрей и др.). Иногда это недостатки в фигуре (небольшой или слишком высокий рост, полные бедра, узкие плечи, чрезмерная худоба или полнота, тонкие ноги и т.д.).</w:t>
      </w:r>
    </w:p>
    <w:p w:rsidR="00E10957" w:rsidRPr="00165794" w:rsidRDefault="00E10957" w:rsidP="00C86AA0">
      <w:pPr>
        <w:pStyle w:val="c4"/>
        <w:spacing w:before="0" w:beforeAutospacing="0" w:after="0" w:afterAutospacing="0" w:line="276" w:lineRule="auto"/>
        <w:ind w:firstLine="709"/>
        <w:contextualSpacing/>
        <w:jc w:val="both"/>
        <w:rPr>
          <w:color w:val="000000"/>
          <w:sz w:val="28"/>
          <w:szCs w:val="28"/>
        </w:rPr>
      </w:pPr>
      <w:r w:rsidRPr="00165794">
        <w:rPr>
          <w:rStyle w:val="c2"/>
          <w:color w:val="000000"/>
          <w:sz w:val="28"/>
          <w:szCs w:val="28"/>
        </w:rPr>
        <w:t xml:space="preserve">Мысли о своей воображаемой дефективности занимают центральное место в переживаниях подростка и определяют стереотип его поведения. Он часами может рассматривать себя в зеркале, находя все новые и новые недостатки. Подросток начинает уединяться, чтобы не быть предметом обсуждений, сторонится компании сверстников. В школе он старается сидеть на задней парте, очень неохотно выходит отвечать к доске, на переменах также стремится уединиться. </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Двигательная расторможенность.</w:t>
      </w:r>
      <w:r w:rsidRPr="00165794">
        <w:rPr>
          <w:rStyle w:val="c2"/>
          <w:color w:val="000000"/>
          <w:sz w:val="28"/>
          <w:szCs w:val="28"/>
        </w:rPr>
        <w:t xml:space="preserve"> Она проявляется в неусидчивости, обилии нецеленаправленных движений. Буйная резвость, стремление бегать наперегонки, прыгать, затевать различные подвижные игры сочетаются у таких людей с повышенной отвлекаемостью, неспособностью длительно сконцентрировать внимание. Ребенок не может сосредоточиться на </w:t>
      </w:r>
      <w:r w:rsidRPr="00165794">
        <w:rPr>
          <w:rStyle w:val="c2"/>
          <w:color w:val="000000"/>
          <w:sz w:val="28"/>
          <w:szCs w:val="28"/>
        </w:rPr>
        <w:lastRenderedPageBreak/>
        <w:t>объяснениях учителя, легко отвлекается при выполнении домашних заданий, в результате чего страдает его успеваемость.</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Патологическое фантазирование и хобби.</w:t>
      </w:r>
      <w:r w:rsidRPr="00165794">
        <w:rPr>
          <w:rStyle w:val="c2"/>
          <w:color w:val="000000"/>
          <w:sz w:val="28"/>
          <w:szCs w:val="28"/>
        </w:rPr>
        <w:t> Они тесно связаны с возрастной эволюцией воображения. В младшем школьном возрасте это в основном образные фантазии о путешествиях в другие страны, встречах с различными животными и т.п. Их содержание навеяно услышанными сказками, сюжетами прочитанных книг.В нередких случаях фантазии бывают садистского, мазохистского или эротического характера.</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Азартные игры.</w:t>
      </w:r>
      <w:r w:rsidRPr="00165794">
        <w:rPr>
          <w:rStyle w:val="c2"/>
          <w:color w:val="000000"/>
          <w:sz w:val="28"/>
          <w:szCs w:val="28"/>
        </w:rPr>
        <w:t> Ими увлекаются, прежде всего, подростки, развитие которых классифицировать как неблагополучное. В известном смысле само увлечение азартными играми может служить признаком личного неблагополучия, и поэтому оно не должно оставаться без внимания педагогов и родителей. Такое увлечение присуще тем подросткам, которые не могут самоутвердиться в других видах деятельности.</w:t>
      </w:r>
    </w:p>
    <w:p w:rsidR="00E10957" w:rsidRPr="00165794" w:rsidRDefault="00E10957" w:rsidP="00C86AA0">
      <w:pPr>
        <w:pStyle w:val="c1"/>
        <w:spacing w:before="0" w:beforeAutospacing="0" w:after="0" w:afterAutospacing="0" w:line="276" w:lineRule="auto"/>
        <w:ind w:firstLine="709"/>
        <w:contextualSpacing/>
        <w:jc w:val="both"/>
        <w:rPr>
          <w:color w:val="000000"/>
          <w:sz w:val="28"/>
          <w:szCs w:val="28"/>
        </w:rPr>
      </w:pPr>
      <w:r w:rsidRPr="00165794">
        <w:rPr>
          <w:rStyle w:val="c2"/>
          <w:b/>
          <w:bCs/>
          <w:color w:val="000000"/>
          <w:sz w:val="28"/>
          <w:szCs w:val="28"/>
        </w:rPr>
        <w:t>Граффити</w:t>
      </w:r>
      <w:r w:rsidRPr="00165794">
        <w:rPr>
          <w:rStyle w:val="apple-converted-space"/>
          <w:b/>
          <w:bCs/>
          <w:color w:val="000000"/>
          <w:sz w:val="28"/>
          <w:szCs w:val="28"/>
        </w:rPr>
        <w:t> </w:t>
      </w:r>
      <w:r w:rsidRPr="00165794">
        <w:rPr>
          <w:rStyle w:val="c2"/>
          <w:color w:val="000000"/>
          <w:sz w:val="28"/>
          <w:szCs w:val="28"/>
        </w:rPr>
        <w:t xml:space="preserve">относятся к </w:t>
      </w:r>
      <w:proofErr w:type="spellStart"/>
      <w:r w:rsidRPr="00165794">
        <w:rPr>
          <w:rStyle w:val="c2"/>
          <w:color w:val="000000"/>
          <w:sz w:val="28"/>
          <w:szCs w:val="28"/>
        </w:rPr>
        <w:t>девиантному</w:t>
      </w:r>
      <w:proofErr w:type="spellEnd"/>
      <w:r w:rsidRPr="00165794">
        <w:rPr>
          <w:rStyle w:val="c2"/>
          <w:color w:val="000000"/>
          <w:sz w:val="28"/>
          <w:szCs w:val="28"/>
        </w:rPr>
        <w:t xml:space="preserve"> поведению. По сравнению с другими видами вандализма и насильственными преступлениями граффити представляют собой мелкие, незначительные, относительно безопасные его проявления, но от них недалеко и до других антиобщественных действий. </w:t>
      </w:r>
    </w:p>
    <w:p w:rsidR="0098391E" w:rsidRDefault="0098391E"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98391E">
        <w:rPr>
          <w:b/>
          <w:color w:val="000000"/>
          <w:sz w:val="28"/>
          <w:szCs w:val="28"/>
        </w:rPr>
        <w:t>Социально-педагогическое сопровождение детей с асоциальным поведением</w:t>
      </w:r>
      <w:r>
        <w:rPr>
          <w:color w:val="000000"/>
          <w:sz w:val="28"/>
          <w:szCs w:val="28"/>
        </w:rPr>
        <w:t>.</w:t>
      </w:r>
    </w:p>
    <w:p w:rsidR="0098391E" w:rsidRPr="0098391E" w:rsidRDefault="0098391E"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98391E">
        <w:rPr>
          <w:color w:val="000000"/>
          <w:sz w:val="28"/>
          <w:szCs w:val="28"/>
        </w:rPr>
        <w:t xml:space="preserve">Согласно А.В. Мудрик, социальный педагог- это педагог, исследующий социальное воспитание в контексте социализации, т.е. воспитание всех возрастных групп и социальных категорий людей, осуществляемое как в организациях специально созданных для этого,  так и в организациях, для которых воспитание не является основной функцией (например, предприятия) </w:t>
      </w:r>
    </w:p>
    <w:p w:rsidR="0098391E" w:rsidRPr="0098391E" w:rsidRDefault="0098391E"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98391E">
        <w:rPr>
          <w:color w:val="000000"/>
          <w:sz w:val="28"/>
          <w:szCs w:val="28"/>
        </w:rPr>
        <w:t>Цель его работы - создание благоприятных условий для личностного развития ребёнка (физического, социального, духовно-нравственного, интеллектуального), оказание ему комплексной социально-психологической помощи, а также защита ребёнка в его жизненном пространстве. Социальный педагог выступает посредником между ребёнком и взрослым, ребёнком и его окружением, а также в роли наставника при непосредственном общении с ребёнком или его окружением</w:t>
      </w:r>
      <w:r>
        <w:rPr>
          <w:color w:val="000000"/>
          <w:sz w:val="28"/>
          <w:szCs w:val="28"/>
        </w:rPr>
        <w:t xml:space="preserve">. </w:t>
      </w:r>
      <w:r w:rsidRPr="0098391E">
        <w:rPr>
          <w:color w:val="000000"/>
          <w:sz w:val="28"/>
          <w:szCs w:val="28"/>
        </w:rPr>
        <w:t>Он проводит социальную диагностику семей, составляет программу помощи семье, просвещает родителей в вопросах воспитания детей.</w:t>
      </w:r>
    </w:p>
    <w:p w:rsidR="0098391E" w:rsidRPr="0098391E" w:rsidRDefault="0098391E"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98391E">
        <w:rPr>
          <w:color w:val="000000"/>
          <w:sz w:val="28"/>
          <w:szCs w:val="28"/>
        </w:rPr>
        <w:t xml:space="preserve">Социальный педагог по своему профессиональному назначению стремится по возможности предотвратить проблему, своевременно выявить и устранить причины, порождающие ее, обеспечить превентивную профилактику  различного рода негативных явлений (социального, физического, социального </w:t>
      </w:r>
      <w:r w:rsidRPr="0098391E">
        <w:rPr>
          <w:color w:val="000000"/>
          <w:sz w:val="28"/>
          <w:szCs w:val="28"/>
        </w:rPr>
        <w:lastRenderedPageBreak/>
        <w:t>и т. п. плана). Социальный педагог не ждет, когда к нему обратятся за помощью. В этической форме он сам</w:t>
      </w:r>
      <w:r>
        <w:rPr>
          <w:color w:val="000000"/>
          <w:sz w:val="28"/>
          <w:szCs w:val="28"/>
        </w:rPr>
        <w:t xml:space="preserve"> «выходит» на контакт с семьей.</w:t>
      </w:r>
    </w:p>
    <w:p w:rsidR="0098391E" w:rsidRPr="0098391E" w:rsidRDefault="0098391E"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98391E">
        <w:rPr>
          <w:color w:val="000000"/>
          <w:sz w:val="28"/>
          <w:szCs w:val="28"/>
        </w:rPr>
        <w:t>Объектом воздействия социального педагога могут быть ребенок в семье, взрослые члены семьи и сама семья, в целом, как коллектив.</w:t>
      </w:r>
    </w:p>
    <w:p w:rsidR="0098391E" w:rsidRPr="0098391E" w:rsidRDefault="0098391E"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98391E">
        <w:rPr>
          <w:color w:val="000000"/>
          <w:sz w:val="28"/>
          <w:szCs w:val="28"/>
        </w:rPr>
        <w:t>Деятельность социального педагога с семьей включает три основных составляющих социально – педагогической помощи: образовательную, психологическую и посредническую</w:t>
      </w:r>
      <w:r>
        <w:rPr>
          <w:color w:val="000000"/>
          <w:sz w:val="28"/>
          <w:szCs w:val="28"/>
        </w:rPr>
        <w:t>.</w:t>
      </w:r>
    </w:p>
    <w:p w:rsidR="0098391E" w:rsidRPr="0098391E" w:rsidRDefault="0098391E"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98391E">
        <w:rPr>
          <w:color w:val="000000"/>
          <w:sz w:val="28"/>
          <w:szCs w:val="28"/>
        </w:rPr>
        <w:t xml:space="preserve">Социальный педагог, работая с семьей, </w:t>
      </w:r>
      <w:r>
        <w:rPr>
          <w:color w:val="000000"/>
          <w:sz w:val="28"/>
          <w:szCs w:val="28"/>
        </w:rPr>
        <w:t xml:space="preserve">использует </w:t>
      </w:r>
      <w:r w:rsidRPr="0098391E">
        <w:rPr>
          <w:color w:val="000000"/>
          <w:sz w:val="28"/>
          <w:szCs w:val="28"/>
        </w:rPr>
        <w:t>наиболее распространенные приемы консультирования:  эмоциональное заражение, внушение, убеждение, художественные аналогии, мини – тренинги и пр.</w:t>
      </w:r>
    </w:p>
    <w:p w:rsidR="0098391E" w:rsidRDefault="0098391E" w:rsidP="00C86AA0">
      <w:pPr>
        <w:pStyle w:val="a3"/>
        <w:shd w:val="clear" w:color="auto" w:fill="FFFFFF"/>
        <w:spacing w:before="0" w:beforeAutospacing="0" w:after="0" w:afterAutospacing="0" w:line="276" w:lineRule="auto"/>
        <w:ind w:firstLine="709"/>
        <w:contextualSpacing/>
        <w:jc w:val="both"/>
        <w:rPr>
          <w:color w:val="000000"/>
          <w:sz w:val="28"/>
          <w:szCs w:val="28"/>
        </w:rPr>
      </w:pPr>
      <w:r w:rsidRPr="0098391E">
        <w:rPr>
          <w:color w:val="000000"/>
          <w:sz w:val="28"/>
          <w:szCs w:val="28"/>
        </w:rPr>
        <w:t>Наряду с индивидуальными консультативными беседами, могут применяться групповые методы работы с семьей (семьями) – тренинги.</w:t>
      </w:r>
    </w:p>
    <w:sectPr w:rsidR="0098391E" w:rsidSect="0098391E">
      <w:footerReference w:type="default" r:id="rId6"/>
      <w:pgSz w:w="11906" w:h="16838"/>
      <w:pgMar w:top="1134" w:right="1134"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481" w:rsidRDefault="00664481" w:rsidP="0098391E">
      <w:pPr>
        <w:spacing w:after="0" w:line="240" w:lineRule="auto"/>
      </w:pPr>
      <w:r>
        <w:separator/>
      </w:r>
    </w:p>
  </w:endnote>
  <w:endnote w:type="continuationSeparator" w:id="1">
    <w:p w:rsidR="00664481" w:rsidRDefault="00664481" w:rsidP="009839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9582914"/>
      <w:docPartObj>
        <w:docPartGallery w:val="Page Numbers (Bottom of Page)"/>
        <w:docPartUnique/>
      </w:docPartObj>
    </w:sdtPr>
    <w:sdtContent>
      <w:p w:rsidR="0098391E" w:rsidRDefault="00DC1459" w:rsidP="0098391E">
        <w:pPr>
          <w:pStyle w:val="a6"/>
          <w:jc w:val="center"/>
        </w:pPr>
        <w:r>
          <w:fldChar w:fldCharType="begin"/>
        </w:r>
        <w:r w:rsidR="0098391E">
          <w:instrText>PAGE   \* MERGEFORMAT</w:instrText>
        </w:r>
        <w:r>
          <w:fldChar w:fldCharType="separate"/>
        </w:r>
        <w:r w:rsidR="00EC4760">
          <w:rPr>
            <w:noProof/>
          </w:rPr>
          <w:t>11</w:t>
        </w:r>
        <w:r>
          <w:fldChar w:fldCharType="end"/>
        </w:r>
      </w:p>
    </w:sdtContent>
  </w:sdt>
  <w:p w:rsidR="0098391E" w:rsidRDefault="0098391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481" w:rsidRDefault="00664481" w:rsidP="0098391E">
      <w:pPr>
        <w:spacing w:after="0" w:line="240" w:lineRule="auto"/>
      </w:pPr>
      <w:r>
        <w:separator/>
      </w:r>
    </w:p>
  </w:footnote>
  <w:footnote w:type="continuationSeparator" w:id="1">
    <w:p w:rsidR="00664481" w:rsidRDefault="00664481" w:rsidP="0098391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097"/>
  </w:hdrShapeDefaults>
  <w:footnotePr>
    <w:footnote w:id="0"/>
    <w:footnote w:id="1"/>
  </w:footnotePr>
  <w:endnotePr>
    <w:endnote w:id="0"/>
    <w:endnote w:id="1"/>
  </w:endnotePr>
  <w:compat/>
  <w:rsids>
    <w:rsidRoot w:val="008870C5"/>
    <w:rsid w:val="00113FFA"/>
    <w:rsid w:val="00165794"/>
    <w:rsid w:val="004A413C"/>
    <w:rsid w:val="005F6BBA"/>
    <w:rsid w:val="00664481"/>
    <w:rsid w:val="00724A5B"/>
    <w:rsid w:val="008870C5"/>
    <w:rsid w:val="008C7B19"/>
    <w:rsid w:val="0098391E"/>
    <w:rsid w:val="00B96BEB"/>
    <w:rsid w:val="00BA2D23"/>
    <w:rsid w:val="00C86AA0"/>
    <w:rsid w:val="00CE1E5C"/>
    <w:rsid w:val="00DC1459"/>
    <w:rsid w:val="00DC43F0"/>
    <w:rsid w:val="00E10957"/>
    <w:rsid w:val="00EC47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4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A41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E109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10957"/>
  </w:style>
  <w:style w:type="paragraph" w:customStyle="1" w:styleId="c10">
    <w:name w:val="c10"/>
    <w:basedOn w:val="a"/>
    <w:rsid w:val="00E109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E109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E109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10957"/>
  </w:style>
  <w:style w:type="paragraph" w:styleId="a4">
    <w:name w:val="header"/>
    <w:basedOn w:val="a"/>
    <w:link w:val="a5"/>
    <w:uiPriority w:val="99"/>
    <w:unhideWhenUsed/>
    <w:rsid w:val="0098391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8391E"/>
  </w:style>
  <w:style w:type="paragraph" w:styleId="a6">
    <w:name w:val="footer"/>
    <w:basedOn w:val="a"/>
    <w:link w:val="a7"/>
    <w:uiPriority w:val="99"/>
    <w:unhideWhenUsed/>
    <w:rsid w:val="0098391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8391E"/>
  </w:style>
  <w:style w:type="numbering" w:customStyle="1" w:styleId="1">
    <w:name w:val="Нет списка1"/>
    <w:next w:val="a2"/>
    <w:uiPriority w:val="99"/>
    <w:semiHidden/>
    <w:unhideWhenUsed/>
    <w:rsid w:val="0098391E"/>
  </w:style>
  <w:style w:type="paragraph" w:customStyle="1" w:styleId="p4">
    <w:name w:val="p4"/>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98391E"/>
  </w:style>
  <w:style w:type="paragraph" w:customStyle="1" w:styleId="p3">
    <w:name w:val="p3"/>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98391E"/>
  </w:style>
  <w:style w:type="paragraph" w:customStyle="1" w:styleId="p6">
    <w:name w:val="p6"/>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98391E"/>
  </w:style>
  <w:style w:type="paragraph" w:customStyle="1" w:styleId="p7">
    <w:name w:val="p7"/>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98391E"/>
  </w:style>
  <w:style w:type="paragraph" w:customStyle="1" w:styleId="p9">
    <w:name w:val="p9"/>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98391E"/>
  </w:style>
  <w:style w:type="paragraph" w:customStyle="1" w:styleId="p13">
    <w:name w:val="p13"/>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0"/>
    <w:rsid w:val="0098391E"/>
  </w:style>
  <w:style w:type="paragraph" w:customStyle="1" w:styleId="p16">
    <w:name w:val="p16"/>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basedOn w:val="a0"/>
    <w:rsid w:val="0098391E"/>
  </w:style>
  <w:style w:type="paragraph" w:customStyle="1" w:styleId="p17">
    <w:name w:val="p17"/>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8">
    <w:name w:val="s8"/>
    <w:basedOn w:val="a0"/>
    <w:rsid w:val="0098391E"/>
  </w:style>
  <w:style w:type="paragraph" w:customStyle="1" w:styleId="p18">
    <w:name w:val="p18"/>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basedOn w:val="a0"/>
    <w:rsid w:val="0098391E"/>
  </w:style>
  <w:style w:type="paragraph" w:customStyle="1" w:styleId="p21">
    <w:name w:val="p21"/>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0"/>
    <w:basedOn w:val="a0"/>
    <w:rsid w:val="0098391E"/>
  </w:style>
  <w:style w:type="paragraph" w:customStyle="1" w:styleId="p26">
    <w:name w:val="p26"/>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98391E"/>
  </w:style>
  <w:style w:type="paragraph" w:customStyle="1" w:styleId="p30">
    <w:name w:val="p30"/>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5">
    <w:name w:val="p35"/>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98391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A41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E109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10957"/>
  </w:style>
  <w:style w:type="paragraph" w:customStyle="1" w:styleId="c10">
    <w:name w:val="c10"/>
    <w:basedOn w:val="a"/>
    <w:rsid w:val="00E109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E109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E109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10957"/>
  </w:style>
  <w:style w:type="paragraph" w:styleId="a4">
    <w:name w:val="header"/>
    <w:basedOn w:val="a"/>
    <w:link w:val="a5"/>
    <w:uiPriority w:val="99"/>
    <w:unhideWhenUsed/>
    <w:rsid w:val="0098391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8391E"/>
  </w:style>
  <w:style w:type="paragraph" w:styleId="a6">
    <w:name w:val="footer"/>
    <w:basedOn w:val="a"/>
    <w:link w:val="a7"/>
    <w:uiPriority w:val="99"/>
    <w:unhideWhenUsed/>
    <w:rsid w:val="0098391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8391E"/>
  </w:style>
  <w:style w:type="numbering" w:customStyle="1" w:styleId="1">
    <w:name w:val="Нет списка1"/>
    <w:next w:val="a2"/>
    <w:uiPriority w:val="99"/>
    <w:semiHidden/>
    <w:unhideWhenUsed/>
    <w:rsid w:val="0098391E"/>
  </w:style>
  <w:style w:type="paragraph" w:customStyle="1" w:styleId="p4">
    <w:name w:val="p4"/>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98391E"/>
  </w:style>
  <w:style w:type="paragraph" w:customStyle="1" w:styleId="p3">
    <w:name w:val="p3"/>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98391E"/>
  </w:style>
  <w:style w:type="paragraph" w:customStyle="1" w:styleId="p6">
    <w:name w:val="p6"/>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98391E"/>
  </w:style>
  <w:style w:type="paragraph" w:customStyle="1" w:styleId="p7">
    <w:name w:val="p7"/>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98391E"/>
  </w:style>
  <w:style w:type="paragraph" w:customStyle="1" w:styleId="p9">
    <w:name w:val="p9"/>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98391E"/>
  </w:style>
  <w:style w:type="paragraph" w:customStyle="1" w:styleId="p13">
    <w:name w:val="p13"/>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0"/>
    <w:rsid w:val="0098391E"/>
  </w:style>
  <w:style w:type="paragraph" w:customStyle="1" w:styleId="p16">
    <w:name w:val="p16"/>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basedOn w:val="a0"/>
    <w:rsid w:val="0098391E"/>
  </w:style>
  <w:style w:type="paragraph" w:customStyle="1" w:styleId="p17">
    <w:name w:val="p17"/>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8">
    <w:name w:val="s8"/>
    <w:basedOn w:val="a0"/>
    <w:rsid w:val="0098391E"/>
  </w:style>
  <w:style w:type="paragraph" w:customStyle="1" w:styleId="p18">
    <w:name w:val="p18"/>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basedOn w:val="a0"/>
    <w:rsid w:val="0098391E"/>
  </w:style>
  <w:style w:type="paragraph" w:customStyle="1" w:styleId="p21">
    <w:name w:val="p21"/>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0"/>
    <w:basedOn w:val="a0"/>
    <w:rsid w:val="0098391E"/>
  </w:style>
  <w:style w:type="paragraph" w:customStyle="1" w:styleId="p26">
    <w:name w:val="p26"/>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98391E"/>
  </w:style>
  <w:style w:type="paragraph" w:customStyle="1" w:styleId="p30">
    <w:name w:val="p30"/>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5">
    <w:name w:val="p35"/>
    <w:basedOn w:val="a"/>
    <w:rsid w:val="00983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98391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2933946">
      <w:bodyDiv w:val="1"/>
      <w:marLeft w:val="0"/>
      <w:marRight w:val="0"/>
      <w:marTop w:val="0"/>
      <w:marBottom w:val="0"/>
      <w:divBdr>
        <w:top w:val="none" w:sz="0" w:space="0" w:color="auto"/>
        <w:left w:val="none" w:sz="0" w:space="0" w:color="auto"/>
        <w:bottom w:val="none" w:sz="0" w:space="0" w:color="auto"/>
        <w:right w:val="none" w:sz="0" w:space="0" w:color="auto"/>
      </w:divBdr>
    </w:div>
    <w:div w:id="420101992">
      <w:bodyDiv w:val="1"/>
      <w:marLeft w:val="0"/>
      <w:marRight w:val="0"/>
      <w:marTop w:val="0"/>
      <w:marBottom w:val="0"/>
      <w:divBdr>
        <w:top w:val="none" w:sz="0" w:space="0" w:color="auto"/>
        <w:left w:val="none" w:sz="0" w:space="0" w:color="auto"/>
        <w:bottom w:val="none" w:sz="0" w:space="0" w:color="auto"/>
        <w:right w:val="none" w:sz="0" w:space="0" w:color="auto"/>
      </w:divBdr>
    </w:div>
    <w:div w:id="527332816">
      <w:bodyDiv w:val="1"/>
      <w:marLeft w:val="0"/>
      <w:marRight w:val="0"/>
      <w:marTop w:val="0"/>
      <w:marBottom w:val="0"/>
      <w:divBdr>
        <w:top w:val="none" w:sz="0" w:space="0" w:color="auto"/>
        <w:left w:val="none" w:sz="0" w:space="0" w:color="auto"/>
        <w:bottom w:val="none" w:sz="0" w:space="0" w:color="auto"/>
        <w:right w:val="none" w:sz="0" w:space="0" w:color="auto"/>
      </w:divBdr>
    </w:div>
    <w:div w:id="597560890">
      <w:bodyDiv w:val="1"/>
      <w:marLeft w:val="0"/>
      <w:marRight w:val="0"/>
      <w:marTop w:val="0"/>
      <w:marBottom w:val="0"/>
      <w:divBdr>
        <w:top w:val="none" w:sz="0" w:space="0" w:color="auto"/>
        <w:left w:val="none" w:sz="0" w:space="0" w:color="auto"/>
        <w:bottom w:val="none" w:sz="0" w:space="0" w:color="auto"/>
        <w:right w:val="none" w:sz="0" w:space="0" w:color="auto"/>
      </w:divBdr>
    </w:div>
    <w:div w:id="1255362742">
      <w:bodyDiv w:val="1"/>
      <w:marLeft w:val="0"/>
      <w:marRight w:val="0"/>
      <w:marTop w:val="0"/>
      <w:marBottom w:val="0"/>
      <w:divBdr>
        <w:top w:val="none" w:sz="0" w:space="0" w:color="auto"/>
        <w:left w:val="none" w:sz="0" w:space="0" w:color="auto"/>
        <w:bottom w:val="none" w:sz="0" w:space="0" w:color="auto"/>
        <w:right w:val="none" w:sz="0" w:space="0" w:color="auto"/>
      </w:divBdr>
      <w:divsChild>
        <w:div w:id="452597967">
          <w:marLeft w:val="600"/>
          <w:marRight w:val="600"/>
          <w:marTop w:val="225"/>
          <w:marBottom w:val="225"/>
          <w:divBdr>
            <w:top w:val="none" w:sz="0" w:space="0" w:color="auto"/>
            <w:left w:val="none" w:sz="0" w:space="0" w:color="auto"/>
            <w:bottom w:val="none" w:sz="0" w:space="0" w:color="auto"/>
            <w:right w:val="none" w:sz="0" w:space="0" w:color="auto"/>
          </w:divBdr>
          <w:divsChild>
            <w:div w:id="1019770949">
              <w:marLeft w:val="0"/>
              <w:marRight w:val="0"/>
              <w:marTop w:val="0"/>
              <w:marBottom w:val="0"/>
              <w:divBdr>
                <w:top w:val="none" w:sz="0" w:space="0" w:color="auto"/>
                <w:left w:val="none" w:sz="0" w:space="0" w:color="auto"/>
                <w:bottom w:val="none" w:sz="0" w:space="0" w:color="auto"/>
                <w:right w:val="none" w:sz="0" w:space="0" w:color="auto"/>
              </w:divBdr>
              <w:divsChild>
                <w:div w:id="406346943">
                  <w:marLeft w:val="1133"/>
                  <w:marRight w:val="850"/>
                  <w:marTop w:val="1133"/>
                  <w:marBottom w:val="1133"/>
                  <w:divBdr>
                    <w:top w:val="none" w:sz="0" w:space="0" w:color="auto"/>
                    <w:left w:val="none" w:sz="0" w:space="0" w:color="auto"/>
                    <w:bottom w:val="none" w:sz="0" w:space="0" w:color="auto"/>
                    <w:right w:val="none" w:sz="0" w:space="0" w:color="auto"/>
                  </w:divBdr>
                </w:div>
              </w:divsChild>
            </w:div>
          </w:divsChild>
        </w:div>
      </w:divsChild>
    </w:div>
    <w:div w:id="1329092573">
      <w:bodyDiv w:val="1"/>
      <w:marLeft w:val="0"/>
      <w:marRight w:val="0"/>
      <w:marTop w:val="0"/>
      <w:marBottom w:val="0"/>
      <w:divBdr>
        <w:top w:val="none" w:sz="0" w:space="0" w:color="auto"/>
        <w:left w:val="none" w:sz="0" w:space="0" w:color="auto"/>
        <w:bottom w:val="none" w:sz="0" w:space="0" w:color="auto"/>
        <w:right w:val="none" w:sz="0" w:space="0" w:color="auto"/>
      </w:divBdr>
    </w:div>
    <w:div w:id="1432824091">
      <w:bodyDiv w:val="1"/>
      <w:marLeft w:val="0"/>
      <w:marRight w:val="0"/>
      <w:marTop w:val="0"/>
      <w:marBottom w:val="0"/>
      <w:divBdr>
        <w:top w:val="none" w:sz="0" w:space="0" w:color="auto"/>
        <w:left w:val="none" w:sz="0" w:space="0" w:color="auto"/>
        <w:bottom w:val="none" w:sz="0" w:space="0" w:color="auto"/>
        <w:right w:val="none" w:sz="0" w:space="0" w:color="auto"/>
      </w:divBdr>
    </w:div>
    <w:div w:id="1479880627">
      <w:bodyDiv w:val="1"/>
      <w:marLeft w:val="0"/>
      <w:marRight w:val="0"/>
      <w:marTop w:val="0"/>
      <w:marBottom w:val="0"/>
      <w:divBdr>
        <w:top w:val="none" w:sz="0" w:space="0" w:color="auto"/>
        <w:left w:val="none" w:sz="0" w:space="0" w:color="auto"/>
        <w:bottom w:val="none" w:sz="0" w:space="0" w:color="auto"/>
        <w:right w:val="none" w:sz="0" w:space="0" w:color="auto"/>
      </w:divBdr>
    </w:div>
    <w:div w:id="1712025324">
      <w:bodyDiv w:val="1"/>
      <w:marLeft w:val="0"/>
      <w:marRight w:val="0"/>
      <w:marTop w:val="0"/>
      <w:marBottom w:val="0"/>
      <w:divBdr>
        <w:top w:val="none" w:sz="0" w:space="0" w:color="auto"/>
        <w:left w:val="none" w:sz="0" w:space="0" w:color="auto"/>
        <w:bottom w:val="none" w:sz="0" w:space="0" w:color="auto"/>
        <w:right w:val="none" w:sz="0" w:space="0" w:color="auto"/>
      </w:divBdr>
    </w:div>
    <w:div w:id="172590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14</Pages>
  <Words>4716</Words>
  <Characters>26886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Владелец</cp:lastModifiedBy>
  <cp:revision>5</cp:revision>
  <dcterms:created xsi:type="dcterms:W3CDTF">2015-05-27T16:09:00Z</dcterms:created>
  <dcterms:modified xsi:type="dcterms:W3CDTF">2016-10-25T16:11:00Z</dcterms:modified>
</cp:coreProperties>
</file>